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D38A9" w14:textId="2673D156" w:rsidR="00434E68" w:rsidRDefault="00434E68" w:rsidP="00434E68">
      <w:pPr>
        <w:jc w:val="center"/>
        <w:rPr>
          <w:rFonts w:ascii="Arial" w:eastAsia="Times New Roman" w:hAnsi="Arial" w:cs="Arial"/>
          <w:b/>
          <w:bCs/>
          <w:sz w:val="20"/>
          <w:szCs w:val="20"/>
          <w:lang w:eastAsia="ar-SA"/>
        </w:rPr>
      </w:pPr>
      <w:r w:rsidRPr="006C4AC1">
        <w:rPr>
          <w:rFonts w:ascii="Arial" w:eastAsia="Times New Roman" w:hAnsi="Arial" w:cs="Arial"/>
          <w:b/>
          <w:bCs/>
          <w:color w:val="000000"/>
          <w:sz w:val="20"/>
          <w:szCs w:val="20"/>
          <w:lang w:eastAsia="ar-SA"/>
        </w:rPr>
        <w:t xml:space="preserve">Avviso pubblico </w:t>
      </w:r>
      <w:r w:rsidRPr="006C4AC1">
        <w:rPr>
          <w:rFonts w:ascii="Arial" w:eastAsia="Times New Roman" w:hAnsi="Arial" w:cs="Arial"/>
          <w:b/>
          <w:bCs/>
          <w:sz w:val="20"/>
          <w:szCs w:val="20"/>
          <w:lang w:eastAsia="ar-SA"/>
        </w:rPr>
        <w:t xml:space="preserve">dal </w:t>
      </w:r>
      <w:r w:rsidR="002830B7">
        <w:rPr>
          <w:rFonts w:ascii="Arial" w:eastAsia="Times New Roman" w:hAnsi="Arial" w:cs="Arial"/>
          <w:b/>
          <w:bCs/>
          <w:sz w:val="20"/>
          <w:szCs w:val="20"/>
          <w:lang w:eastAsia="ar-SA"/>
        </w:rPr>
        <w:t>19</w:t>
      </w:r>
      <w:r w:rsidR="00011051">
        <w:rPr>
          <w:rFonts w:ascii="Arial" w:eastAsia="Times New Roman" w:hAnsi="Arial" w:cs="Arial"/>
          <w:b/>
          <w:bCs/>
          <w:sz w:val="20"/>
          <w:szCs w:val="20"/>
          <w:lang w:eastAsia="ar-SA"/>
        </w:rPr>
        <w:t>/6/202</w:t>
      </w:r>
      <w:r w:rsidR="00F762AA">
        <w:rPr>
          <w:rFonts w:ascii="Arial" w:eastAsia="Times New Roman" w:hAnsi="Arial" w:cs="Arial"/>
          <w:b/>
          <w:bCs/>
          <w:sz w:val="20"/>
          <w:szCs w:val="20"/>
          <w:lang w:eastAsia="ar-SA"/>
        </w:rPr>
        <w:t>4</w:t>
      </w:r>
      <w:r w:rsidR="00011051">
        <w:rPr>
          <w:rFonts w:ascii="Arial" w:eastAsia="Times New Roman" w:hAnsi="Arial" w:cs="Arial"/>
          <w:b/>
          <w:bCs/>
          <w:sz w:val="20"/>
          <w:szCs w:val="20"/>
          <w:lang w:eastAsia="ar-SA"/>
        </w:rPr>
        <w:t xml:space="preserve"> al </w:t>
      </w:r>
      <w:r w:rsidR="002830B7">
        <w:rPr>
          <w:rFonts w:ascii="Arial" w:eastAsia="Times New Roman" w:hAnsi="Arial" w:cs="Arial"/>
          <w:b/>
          <w:bCs/>
          <w:sz w:val="20"/>
          <w:szCs w:val="20"/>
          <w:lang w:eastAsia="ar-SA"/>
        </w:rPr>
        <w:t>10</w:t>
      </w:r>
      <w:r w:rsidR="00011051">
        <w:rPr>
          <w:rFonts w:ascii="Arial" w:eastAsia="Times New Roman" w:hAnsi="Arial" w:cs="Arial"/>
          <w:b/>
          <w:bCs/>
          <w:sz w:val="20"/>
          <w:szCs w:val="20"/>
          <w:lang w:eastAsia="ar-SA"/>
        </w:rPr>
        <w:t>/7/202</w:t>
      </w:r>
      <w:r w:rsidR="00F762AA">
        <w:rPr>
          <w:rFonts w:ascii="Arial" w:eastAsia="Times New Roman" w:hAnsi="Arial" w:cs="Arial"/>
          <w:b/>
          <w:bCs/>
          <w:sz w:val="20"/>
          <w:szCs w:val="20"/>
          <w:lang w:eastAsia="ar-SA"/>
        </w:rPr>
        <w:t>4</w:t>
      </w:r>
    </w:p>
    <w:p w14:paraId="2B849310" w14:textId="66302845" w:rsidR="00490179" w:rsidRPr="006C4AC1" w:rsidRDefault="00C86034" w:rsidP="00434E68">
      <w:pPr>
        <w:jc w:val="center"/>
        <w:rPr>
          <w:rFonts w:ascii="Arial" w:eastAsia="Times New Roman" w:hAnsi="Arial" w:cs="Arial"/>
          <w:b/>
          <w:bCs/>
          <w:color w:val="000000"/>
          <w:sz w:val="20"/>
          <w:szCs w:val="20"/>
          <w:lang w:eastAsia="ar-SA"/>
        </w:rPr>
      </w:pPr>
      <w:r>
        <w:rPr>
          <w:rStyle w:val="normaltextrun"/>
          <w:rFonts w:ascii="Arial" w:hAnsi="Arial" w:cs="Arial"/>
          <w:b/>
          <w:bCs/>
          <w:color w:val="000000"/>
          <w:sz w:val="20"/>
          <w:szCs w:val="20"/>
          <w:shd w:val="clear" w:color="auto" w:fill="FFFFFF"/>
        </w:rPr>
        <w:t xml:space="preserve">Prorogato fino al </w:t>
      </w:r>
      <w:r w:rsidR="00400AD4">
        <w:rPr>
          <w:rStyle w:val="normaltextrun"/>
          <w:rFonts w:ascii="Arial" w:hAnsi="Arial" w:cs="Arial"/>
          <w:b/>
          <w:bCs/>
          <w:color w:val="000000"/>
          <w:sz w:val="20"/>
          <w:szCs w:val="20"/>
          <w:shd w:val="clear" w:color="auto" w:fill="FFFFFF"/>
        </w:rPr>
        <w:t>22</w:t>
      </w:r>
      <w:r>
        <w:rPr>
          <w:rStyle w:val="normaltextrun"/>
          <w:rFonts w:ascii="Arial" w:hAnsi="Arial" w:cs="Arial"/>
          <w:b/>
          <w:bCs/>
          <w:color w:val="000000"/>
          <w:sz w:val="20"/>
          <w:szCs w:val="20"/>
          <w:shd w:val="clear" w:color="auto" w:fill="FFFFFF"/>
        </w:rPr>
        <w:t>/</w:t>
      </w:r>
      <w:r w:rsidR="005C4A6B">
        <w:rPr>
          <w:rStyle w:val="normaltextrun"/>
          <w:rFonts w:ascii="Arial" w:hAnsi="Arial" w:cs="Arial"/>
          <w:b/>
          <w:bCs/>
          <w:color w:val="000000"/>
          <w:sz w:val="20"/>
          <w:szCs w:val="20"/>
          <w:shd w:val="clear" w:color="auto" w:fill="FFFFFF"/>
        </w:rPr>
        <w:t>7</w:t>
      </w:r>
      <w:r>
        <w:rPr>
          <w:rStyle w:val="normaltextrun"/>
          <w:rFonts w:ascii="Arial" w:hAnsi="Arial" w:cs="Arial"/>
          <w:b/>
          <w:bCs/>
          <w:color w:val="000000"/>
          <w:sz w:val="20"/>
          <w:szCs w:val="20"/>
          <w:shd w:val="clear" w:color="auto" w:fill="FFFFFF"/>
        </w:rPr>
        <w:t>/2024</w:t>
      </w:r>
      <w:r>
        <w:rPr>
          <w:rStyle w:val="eop"/>
          <w:rFonts w:ascii="Arial" w:hAnsi="Arial" w:cs="Arial"/>
          <w:color w:val="000000"/>
          <w:sz w:val="20"/>
          <w:szCs w:val="20"/>
          <w:shd w:val="clear" w:color="auto" w:fill="FFFFFF"/>
        </w:rPr>
        <w:t> </w:t>
      </w:r>
    </w:p>
    <w:p w14:paraId="41D1A7C0" w14:textId="235C428D" w:rsidR="00DF57B3" w:rsidRPr="0014726E" w:rsidRDefault="00434E68" w:rsidP="00F762AA">
      <w:pPr>
        <w:rPr>
          <w:rFonts w:ascii="Arial" w:hAnsi="Arial" w:cs="Arial"/>
          <w:b/>
          <w:bCs/>
          <w:color w:val="000000"/>
          <w:sz w:val="20"/>
          <w:szCs w:val="20"/>
          <w:lang w:eastAsia="ar-SA"/>
        </w:rPr>
      </w:pPr>
      <w:r w:rsidRPr="00011051">
        <w:rPr>
          <w:rFonts w:ascii="Arial" w:eastAsia="Times New Roman" w:hAnsi="Arial" w:cs="Arial"/>
          <w:b/>
          <w:bCs/>
          <w:color w:val="000000"/>
          <w:sz w:val="20"/>
          <w:szCs w:val="20"/>
          <w:lang w:eastAsia="ar-SA"/>
        </w:rPr>
        <w:t>Rif.</w:t>
      </w:r>
      <w:r w:rsidR="00F762AA">
        <w:rPr>
          <w:rFonts w:ascii="Arial" w:eastAsia="Times New Roman" w:hAnsi="Arial" w:cs="Arial"/>
          <w:b/>
          <w:bCs/>
          <w:color w:val="000000"/>
          <w:sz w:val="20"/>
          <w:szCs w:val="20"/>
          <w:lang w:eastAsia="ar-SA"/>
        </w:rPr>
        <w:t xml:space="preserve"> </w:t>
      </w:r>
      <w:r w:rsidR="00B46A6B">
        <w:rPr>
          <w:rFonts w:ascii="Arial" w:eastAsia="Times New Roman" w:hAnsi="Arial" w:cs="Arial"/>
          <w:b/>
          <w:bCs/>
          <w:color w:val="000000"/>
          <w:sz w:val="20"/>
          <w:szCs w:val="20"/>
          <w:lang w:eastAsia="ar-SA"/>
        </w:rPr>
        <w:t>ARIA</w:t>
      </w:r>
      <w:r w:rsidR="00DF428B">
        <w:rPr>
          <w:rFonts w:ascii="Arial" w:eastAsia="Times New Roman" w:hAnsi="Arial" w:cs="Arial"/>
          <w:b/>
          <w:bCs/>
          <w:color w:val="000000"/>
          <w:sz w:val="20"/>
          <w:szCs w:val="20"/>
          <w:lang w:eastAsia="ar-SA"/>
        </w:rPr>
        <w:t>_FB23</w:t>
      </w:r>
      <w:r w:rsidR="00F0100E">
        <w:rPr>
          <w:rFonts w:ascii="Arial" w:eastAsia="Times New Roman" w:hAnsi="Arial" w:cs="Arial"/>
          <w:b/>
          <w:bCs/>
          <w:color w:val="000000"/>
          <w:sz w:val="20"/>
          <w:szCs w:val="20"/>
          <w:lang w:eastAsia="ar-SA"/>
        </w:rPr>
        <w:t>_CAT PROT</w:t>
      </w:r>
      <w:r w:rsidR="00E9298C" w:rsidRPr="00851739">
        <w:rPr>
          <w:rFonts w:ascii="Arial" w:eastAsia="Times New Roman" w:hAnsi="Arial" w:cs="Arial"/>
          <w:b/>
          <w:bCs/>
          <w:color w:val="000000"/>
          <w:lang w:eastAsia="ar-SA"/>
        </w:rPr>
        <w:t xml:space="preserve">: </w:t>
      </w:r>
      <w:r w:rsidR="00DF57B3" w:rsidRPr="00851739">
        <w:rPr>
          <w:rFonts w:ascii="Arial" w:eastAsia="Times New Roman" w:hAnsi="Arial" w:cs="Arial"/>
          <w:b/>
          <w:bCs/>
          <w:color w:val="000000"/>
          <w:lang w:eastAsia="ar-SA"/>
        </w:rPr>
        <w:t xml:space="preserve">Avviso pubblico per l’assunzione a tempo </w:t>
      </w:r>
      <w:r w:rsidR="00865D9A" w:rsidRPr="00851739">
        <w:rPr>
          <w:rFonts w:ascii="Arial" w:eastAsia="Times New Roman" w:hAnsi="Arial" w:cs="Arial"/>
          <w:b/>
          <w:bCs/>
          <w:color w:val="000000"/>
          <w:lang w:eastAsia="ar-SA"/>
        </w:rPr>
        <w:t xml:space="preserve">pieno e </w:t>
      </w:r>
      <w:r w:rsidR="00EF1D9E" w:rsidRPr="00851739">
        <w:rPr>
          <w:rFonts w:ascii="Arial" w:eastAsia="Times New Roman" w:hAnsi="Arial" w:cs="Arial"/>
          <w:b/>
          <w:bCs/>
          <w:color w:val="000000"/>
          <w:lang w:eastAsia="ar-SA"/>
        </w:rPr>
        <w:t>in</w:t>
      </w:r>
      <w:r w:rsidR="00DF57B3" w:rsidRPr="00851739">
        <w:rPr>
          <w:rFonts w:ascii="Arial" w:eastAsia="Times New Roman" w:hAnsi="Arial" w:cs="Arial"/>
          <w:b/>
          <w:bCs/>
          <w:color w:val="000000"/>
          <w:lang w:eastAsia="ar-SA"/>
        </w:rPr>
        <w:t xml:space="preserve">determinato di </w:t>
      </w:r>
      <w:r w:rsidR="00865D9A" w:rsidRPr="00851739">
        <w:rPr>
          <w:rFonts w:ascii="Arial" w:eastAsia="Times New Roman" w:hAnsi="Arial" w:cs="Arial"/>
          <w:b/>
          <w:bCs/>
          <w:color w:val="000000"/>
          <w:lang w:eastAsia="ar-SA"/>
        </w:rPr>
        <w:t xml:space="preserve">n. 3 risorse </w:t>
      </w:r>
      <w:r w:rsidR="00B139E6" w:rsidRPr="00851739">
        <w:rPr>
          <w:rFonts w:ascii="Arial" w:eastAsia="Times New Roman" w:hAnsi="Arial" w:cs="Arial"/>
          <w:b/>
          <w:bCs/>
          <w:color w:val="000000"/>
          <w:lang w:eastAsia="ar-SA"/>
        </w:rPr>
        <w:t>in ruoli tecnico/amministrativi</w:t>
      </w:r>
      <w:r w:rsidR="0014726E" w:rsidRPr="00851739">
        <w:rPr>
          <w:rFonts w:ascii="Arial" w:eastAsia="Times New Roman" w:hAnsi="Arial" w:cs="Arial"/>
          <w:b/>
          <w:bCs/>
          <w:color w:val="000000"/>
          <w:lang w:eastAsia="ar-SA"/>
        </w:rPr>
        <w:t>-</w:t>
      </w:r>
      <w:r w:rsidR="0014726E">
        <w:rPr>
          <w:rFonts w:ascii="Arial" w:eastAsia="Times New Roman" w:hAnsi="Arial" w:cs="Arial"/>
          <w:b/>
          <w:bCs/>
          <w:color w:val="000000"/>
          <w:lang w:eastAsia="ar-SA"/>
        </w:rPr>
        <w:t xml:space="preserve"> AVVISO </w:t>
      </w:r>
      <w:r w:rsidR="00F64563" w:rsidRPr="00043F5E">
        <w:rPr>
          <w:rFonts w:ascii="Arial" w:eastAsia="Times New Roman" w:hAnsi="Arial" w:cs="Arial"/>
          <w:b/>
          <w:bCs/>
          <w:color w:val="000000"/>
          <w:lang w:eastAsia="ar-SA"/>
        </w:rPr>
        <w:t xml:space="preserve">RISERVATO A SOGGETTI </w:t>
      </w:r>
      <w:r w:rsidR="004F5FA2">
        <w:rPr>
          <w:rFonts w:ascii="Arial" w:eastAsia="Times New Roman" w:hAnsi="Arial" w:cs="Arial"/>
          <w:b/>
          <w:bCs/>
          <w:color w:val="000000"/>
          <w:lang w:eastAsia="ar-SA"/>
        </w:rPr>
        <w:t xml:space="preserve">DISABILI </w:t>
      </w:r>
      <w:r w:rsidR="00F64563" w:rsidRPr="00043F5E">
        <w:rPr>
          <w:rFonts w:ascii="Arial" w:eastAsia="Times New Roman" w:hAnsi="Arial" w:cs="Arial"/>
          <w:b/>
          <w:bCs/>
          <w:color w:val="000000"/>
          <w:lang w:eastAsia="ar-SA"/>
        </w:rPr>
        <w:t>DI CUI ALL</w:t>
      </w:r>
      <w:r w:rsidR="004F5FA2">
        <w:rPr>
          <w:rFonts w:ascii="Arial" w:eastAsia="Times New Roman" w:hAnsi="Arial" w:cs="Arial"/>
          <w:b/>
          <w:bCs/>
          <w:color w:val="000000"/>
          <w:lang w:eastAsia="ar-SA"/>
        </w:rPr>
        <w:t xml:space="preserve">’ART. 1 </w:t>
      </w:r>
      <w:r w:rsidR="00F64563" w:rsidRPr="00043F5E">
        <w:rPr>
          <w:rFonts w:ascii="Arial" w:eastAsia="Times New Roman" w:hAnsi="Arial" w:cs="Arial"/>
          <w:b/>
          <w:bCs/>
          <w:color w:val="000000"/>
          <w:lang w:eastAsia="ar-SA"/>
        </w:rPr>
        <w:t>LEGGE N. 68/99</w:t>
      </w:r>
      <w:r w:rsidR="003D3E59">
        <w:rPr>
          <w:rFonts w:ascii="Arial" w:eastAsia="Times New Roman" w:hAnsi="Arial" w:cs="Arial"/>
          <w:b/>
          <w:bCs/>
          <w:color w:val="000000"/>
          <w:lang w:eastAsia="ar-SA"/>
        </w:rPr>
        <w:t xml:space="preserve">, ESTENDIBILE A SOGGETTI DI CUI ALL’ART. 18 </w:t>
      </w:r>
      <w:r w:rsidR="007168BC">
        <w:rPr>
          <w:rFonts w:ascii="Arial" w:eastAsia="Times New Roman" w:hAnsi="Arial" w:cs="Arial"/>
          <w:b/>
          <w:bCs/>
          <w:color w:val="000000"/>
          <w:lang w:eastAsia="ar-SA"/>
        </w:rPr>
        <w:t>LEGGE N. 68/99.</w:t>
      </w:r>
    </w:p>
    <w:p w14:paraId="13DEBD7C" w14:textId="079BFA61" w:rsidR="00EF6EB1" w:rsidRDefault="00F50D56" w:rsidP="00697C32">
      <w:pPr>
        <w:jc w:val="both"/>
        <w:rPr>
          <w:rFonts w:ascii="Arial" w:eastAsia="Times New Roman" w:hAnsi="Arial" w:cs="Arial"/>
          <w:color w:val="000000"/>
          <w:lang w:eastAsia="ar-SA"/>
        </w:rPr>
      </w:pPr>
      <w:r>
        <w:rPr>
          <w:rFonts w:ascii="Arial" w:eastAsia="Times New Roman" w:hAnsi="Arial" w:cs="Arial"/>
          <w:color w:val="000000"/>
          <w:lang w:eastAsia="ar-SA"/>
        </w:rPr>
        <w:t>Con questa ricerca, Aria S</w:t>
      </w:r>
      <w:r w:rsidR="0024377E">
        <w:rPr>
          <w:rFonts w:ascii="Arial" w:eastAsia="Times New Roman" w:hAnsi="Arial" w:cs="Arial"/>
          <w:color w:val="000000"/>
          <w:lang w:eastAsia="ar-SA"/>
        </w:rPr>
        <w:t>.</w:t>
      </w:r>
      <w:r>
        <w:rPr>
          <w:rFonts w:ascii="Arial" w:eastAsia="Times New Roman" w:hAnsi="Arial" w:cs="Arial"/>
          <w:color w:val="000000"/>
          <w:lang w:eastAsia="ar-SA"/>
        </w:rPr>
        <w:t>p</w:t>
      </w:r>
      <w:r w:rsidR="0024377E">
        <w:rPr>
          <w:rFonts w:ascii="Arial" w:eastAsia="Times New Roman" w:hAnsi="Arial" w:cs="Arial"/>
          <w:color w:val="000000"/>
          <w:lang w:eastAsia="ar-SA"/>
        </w:rPr>
        <w:t>.</w:t>
      </w:r>
      <w:r>
        <w:rPr>
          <w:rFonts w:ascii="Arial" w:eastAsia="Times New Roman" w:hAnsi="Arial" w:cs="Arial"/>
          <w:color w:val="000000"/>
          <w:lang w:eastAsia="ar-SA"/>
        </w:rPr>
        <w:t>A</w:t>
      </w:r>
      <w:r w:rsidR="0024377E">
        <w:rPr>
          <w:rFonts w:ascii="Arial" w:eastAsia="Times New Roman" w:hAnsi="Arial" w:cs="Arial"/>
          <w:color w:val="000000"/>
          <w:lang w:eastAsia="ar-SA"/>
        </w:rPr>
        <w:t>.</w:t>
      </w:r>
      <w:r w:rsidR="006F0631">
        <w:rPr>
          <w:rFonts w:ascii="Arial" w:eastAsia="Times New Roman" w:hAnsi="Arial" w:cs="Arial"/>
          <w:color w:val="000000"/>
          <w:lang w:eastAsia="ar-SA"/>
        </w:rPr>
        <w:t xml:space="preserve"> intend</w:t>
      </w:r>
      <w:r w:rsidR="007D58D7">
        <w:rPr>
          <w:rFonts w:ascii="Arial" w:eastAsia="Times New Roman" w:hAnsi="Arial" w:cs="Arial"/>
          <w:color w:val="000000"/>
          <w:lang w:eastAsia="ar-SA"/>
        </w:rPr>
        <w:t>e</w:t>
      </w:r>
      <w:r w:rsidR="006F0631">
        <w:rPr>
          <w:rFonts w:ascii="Arial" w:eastAsia="Times New Roman" w:hAnsi="Arial" w:cs="Arial"/>
          <w:color w:val="000000"/>
          <w:lang w:eastAsia="ar-SA"/>
        </w:rPr>
        <w:t xml:space="preserve"> </w:t>
      </w:r>
      <w:r>
        <w:rPr>
          <w:rFonts w:ascii="Arial" w:eastAsia="Times New Roman" w:hAnsi="Arial" w:cs="Arial"/>
          <w:color w:val="000000"/>
          <w:lang w:eastAsia="ar-SA"/>
        </w:rPr>
        <w:t xml:space="preserve">assumere n. </w:t>
      </w:r>
      <w:r w:rsidR="009C4766">
        <w:rPr>
          <w:rFonts w:ascii="Arial" w:eastAsia="Times New Roman" w:hAnsi="Arial" w:cs="Arial"/>
          <w:color w:val="000000"/>
          <w:lang w:eastAsia="ar-SA"/>
        </w:rPr>
        <w:t xml:space="preserve">3 </w:t>
      </w:r>
      <w:r w:rsidR="001C724B">
        <w:rPr>
          <w:rFonts w:ascii="Arial" w:eastAsia="Times New Roman" w:hAnsi="Arial" w:cs="Arial"/>
          <w:color w:val="000000"/>
          <w:lang w:eastAsia="ar-SA"/>
        </w:rPr>
        <w:t>risorse</w:t>
      </w:r>
      <w:r w:rsidR="00BD7963">
        <w:rPr>
          <w:rFonts w:ascii="Arial" w:eastAsia="Times New Roman" w:hAnsi="Arial" w:cs="Arial"/>
          <w:color w:val="000000"/>
          <w:lang w:eastAsia="ar-SA"/>
        </w:rPr>
        <w:t xml:space="preserve"> da avviare a ruoli d</w:t>
      </w:r>
      <w:r w:rsidR="00C904DD">
        <w:rPr>
          <w:rFonts w:ascii="Arial" w:eastAsia="Times New Roman" w:hAnsi="Arial" w:cs="Arial"/>
          <w:color w:val="000000"/>
          <w:lang w:eastAsia="ar-SA"/>
        </w:rPr>
        <w:t xml:space="preserve">i </w:t>
      </w:r>
      <w:r w:rsidR="00B66B18">
        <w:rPr>
          <w:rFonts w:ascii="Arial" w:eastAsia="Times New Roman" w:hAnsi="Arial" w:cs="Arial"/>
          <w:color w:val="000000"/>
          <w:lang w:eastAsia="ar-SA"/>
        </w:rPr>
        <w:t xml:space="preserve">supporto in aree </w:t>
      </w:r>
      <w:r w:rsidR="00623AAF">
        <w:rPr>
          <w:rFonts w:ascii="Arial" w:eastAsia="Times New Roman" w:hAnsi="Arial" w:cs="Arial"/>
          <w:color w:val="000000"/>
          <w:lang w:eastAsia="ar-SA"/>
        </w:rPr>
        <w:t xml:space="preserve">professionali di tipo </w:t>
      </w:r>
      <w:r w:rsidR="00B66B18">
        <w:rPr>
          <w:rFonts w:ascii="Arial" w:eastAsia="Times New Roman" w:hAnsi="Arial" w:cs="Arial"/>
          <w:color w:val="000000"/>
          <w:lang w:eastAsia="ar-SA"/>
        </w:rPr>
        <w:t>t</w:t>
      </w:r>
      <w:r w:rsidR="00BD7963">
        <w:rPr>
          <w:rFonts w:ascii="Arial" w:eastAsia="Times New Roman" w:hAnsi="Arial" w:cs="Arial"/>
          <w:color w:val="000000"/>
          <w:lang w:eastAsia="ar-SA"/>
        </w:rPr>
        <w:t>ecnico-amministrativ</w:t>
      </w:r>
      <w:r w:rsidR="00623AAF">
        <w:rPr>
          <w:rFonts w:ascii="Arial" w:eastAsia="Times New Roman" w:hAnsi="Arial" w:cs="Arial"/>
          <w:color w:val="000000"/>
          <w:lang w:eastAsia="ar-SA"/>
        </w:rPr>
        <w:t>o</w:t>
      </w:r>
      <w:r w:rsidR="0038053C">
        <w:rPr>
          <w:rFonts w:ascii="Arial" w:eastAsia="Times New Roman" w:hAnsi="Arial" w:cs="Arial"/>
          <w:color w:val="000000"/>
          <w:lang w:eastAsia="ar-SA"/>
        </w:rPr>
        <w:t xml:space="preserve"> quali ad esempio </w:t>
      </w:r>
      <w:r w:rsidR="00B629EE" w:rsidRPr="009812B9">
        <w:rPr>
          <w:rFonts w:ascii="Arial" w:eastAsia="Times New Roman" w:hAnsi="Arial" w:cs="Arial"/>
          <w:color w:val="000000"/>
          <w:lang w:eastAsia="ar-SA"/>
        </w:rPr>
        <w:t>A</w:t>
      </w:r>
      <w:r w:rsidR="005E6C57" w:rsidRPr="009812B9">
        <w:rPr>
          <w:rFonts w:ascii="Arial" w:eastAsia="Times New Roman" w:hAnsi="Arial" w:cs="Arial"/>
          <w:color w:val="000000"/>
          <w:lang w:eastAsia="ar-SA"/>
        </w:rPr>
        <w:t>ssistent</w:t>
      </w:r>
      <w:r w:rsidR="00F04031" w:rsidRPr="009812B9">
        <w:rPr>
          <w:rFonts w:ascii="Arial" w:eastAsia="Times New Roman" w:hAnsi="Arial" w:cs="Arial"/>
          <w:color w:val="000000"/>
          <w:lang w:eastAsia="ar-SA"/>
        </w:rPr>
        <w:t>e</w:t>
      </w:r>
      <w:r w:rsidR="005E6C57" w:rsidRPr="009812B9">
        <w:rPr>
          <w:rFonts w:ascii="Arial" w:eastAsia="Times New Roman" w:hAnsi="Arial" w:cs="Arial"/>
          <w:color w:val="000000"/>
          <w:lang w:eastAsia="ar-SA"/>
        </w:rPr>
        <w:t xml:space="preserve"> Amministrativ</w:t>
      </w:r>
      <w:r w:rsidR="00F04031" w:rsidRPr="009812B9">
        <w:rPr>
          <w:rFonts w:ascii="Arial" w:eastAsia="Times New Roman" w:hAnsi="Arial" w:cs="Arial"/>
          <w:color w:val="000000"/>
          <w:lang w:eastAsia="ar-SA"/>
        </w:rPr>
        <w:t>o/Contabili</w:t>
      </w:r>
      <w:r w:rsidR="003C0509" w:rsidRPr="009812B9">
        <w:rPr>
          <w:rFonts w:ascii="Arial" w:eastAsia="Times New Roman" w:hAnsi="Arial" w:cs="Arial"/>
          <w:color w:val="000000"/>
          <w:lang w:eastAsia="ar-SA"/>
        </w:rPr>
        <w:t>tà</w:t>
      </w:r>
      <w:r w:rsidR="00F04031" w:rsidRPr="009812B9">
        <w:rPr>
          <w:rFonts w:ascii="Arial" w:eastAsia="Times New Roman" w:hAnsi="Arial" w:cs="Arial"/>
          <w:color w:val="000000"/>
          <w:lang w:eastAsia="ar-SA"/>
        </w:rPr>
        <w:t xml:space="preserve">, </w:t>
      </w:r>
      <w:r w:rsidR="00B66B18" w:rsidRPr="009812B9">
        <w:rPr>
          <w:rFonts w:ascii="Arial" w:eastAsia="Times New Roman" w:hAnsi="Arial" w:cs="Arial"/>
          <w:color w:val="000000"/>
          <w:lang w:eastAsia="ar-SA"/>
        </w:rPr>
        <w:t>Addett</w:t>
      </w:r>
      <w:r w:rsidR="00F04031" w:rsidRPr="009812B9">
        <w:rPr>
          <w:rFonts w:ascii="Arial" w:eastAsia="Times New Roman" w:hAnsi="Arial" w:cs="Arial"/>
          <w:color w:val="000000"/>
          <w:lang w:eastAsia="ar-SA"/>
        </w:rPr>
        <w:t>o</w:t>
      </w:r>
      <w:r w:rsidR="0030027C" w:rsidRPr="009812B9">
        <w:rPr>
          <w:rFonts w:ascii="Arial" w:eastAsia="Times New Roman" w:hAnsi="Arial" w:cs="Arial"/>
          <w:color w:val="000000"/>
          <w:lang w:eastAsia="ar-SA"/>
        </w:rPr>
        <w:t xml:space="preserve"> </w:t>
      </w:r>
      <w:r w:rsidR="00F04031" w:rsidRPr="009812B9">
        <w:rPr>
          <w:rFonts w:ascii="Arial" w:eastAsia="Times New Roman" w:hAnsi="Arial" w:cs="Arial"/>
          <w:color w:val="000000"/>
          <w:lang w:eastAsia="ar-SA"/>
        </w:rPr>
        <w:t>Acquisti</w:t>
      </w:r>
      <w:r w:rsidR="0038053C" w:rsidRPr="009812B9">
        <w:rPr>
          <w:rFonts w:ascii="Arial" w:eastAsia="Times New Roman" w:hAnsi="Arial" w:cs="Arial"/>
          <w:color w:val="000000"/>
          <w:lang w:eastAsia="ar-SA"/>
        </w:rPr>
        <w:t xml:space="preserve">, </w:t>
      </w:r>
      <w:r w:rsidR="005920A5" w:rsidRPr="009812B9">
        <w:rPr>
          <w:rFonts w:ascii="Arial" w:eastAsia="Times New Roman" w:hAnsi="Arial" w:cs="Arial"/>
          <w:color w:val="000000"/>
          <w:lang w:eastAsia="ar-SA"/>
        </w:rPr>
        <w:t>Assistent</w:t>
      </w:r>
      <w:r w:rsidR="00F04031" w:rsidRPr="009812B9">
        <w:rPr>
          <w:rFonts w:ascii="Arial" w:eastAsia="Times New Roman" w:hAnsi="Arial" w:cs="Arial"/>
          <w:color w:val="000000"/>
          <w:lang w:eastAsia="ar-SA"/>
        </w:rPr>
        <w:t>e</w:t>
      </w:r>
      <w:r w:rsidR="00DE33B0" w:rsidRPr="009812B9">
        <w:rPr>
          <w:rFonts w:ascii="Arial" w:eastAsia="Times New Roman" w:hAnsi="Arial" w:cs="Arial"/>
          <w:color w:val="000000"/>
          <w:lang w:eastAsia="ar-SA"/>
        </w:rPr>
        <w:t xml:space="preserve"> </w:t>
      </w:r>
      <w:r w:rsidR="0030027C" w:rsidRPr="009812B9">
        <w:rPr>
          <w:rFonts w:ascii="Arial" w:eastAsia="Times New Roman" w:hAnsi="Arial" w:cs="Arial"/>
          <w:color w:val="000000"/>
          <w:lang w:eastAsia="ar-SA"/>
        </w:rPr>
        <w:t>S</w:t>
      </w:r>
      <w:r w:rsidR="00B21C60" w:rsidRPr="009812B9">
        <w:rPr>
          <w:rFonts w:ascii="Arial" w:eastAsia="Times New Roman" w:hAnsi="Arial" w:cs="Arial"/>
          <w:color w:val="000000"/>
          <w:lang w:eastAsia="ar-SA"/>
        </w:rPr>
        <w:t>egretarial</w:t>
      </w:r>
      <w:r w:rsidR="00F04031" w:rsidRPr="009812B9">
        <w:rPr>
          <w:rFonts w:ascii="Arial" w:eastAsia="Times New Roman" w:hAnsi="Arial" w:cs="Arial"/>
          <w:color w:val="000000"/>
          <w:lang w:eastAsia="ar-SA"/>
        </w:rPr>
        <w:t>e</w:t>
      </w:r>
      <w:r w:rsidR="00B21C60" w:rsidRPr="009812B9">
        <w:rPr>
          <w:rFonts w:ascii="Arial" w:eastAsia="Times New Roman" w:hAnsi="Arial" w:cs="Arial"/>
          <w:color w:val="000000"/>
          <w:lang w:eastAsia="ar-SA"/>
        </w:rPr>
        <w:t xml:space="preserve">, </w:t>
      </w:r>
      <w:r w:rsidR="00B66B18" w:rsidRPr="009812B9">
        <w:rPr>
          <w:rFonts w:ascii="Arial" w:eastAsia="Times New Roman" w:hAnsi="Arial" w:cs="Arial"/>
          <w:color w:val="000000"/>
          <w:lang w:eastAsia="ar-SA"/>
        </w:rPr>
        <w:t>Addett</w:t>
      </w:r>
      <w:r w:rsidR="00F04031" w:rsidRPr="009812B9">
        <w:rPr>
          <w:rFonts w:ascii="Arial" w:eastAsia="Times New Roman" w:hAnsi="Arial" w:cs="Arial"/>
          <w:color w:val="000000"/>
          <w:lang w:eastAsia="ar-SA"/>
        </w:rPr>
        <w:t>o</w:t>
      </w:r>
      <w:r w:rsidR="00B66B18" w:rsidRPr="009812B9">
        <w:rPr>
          <w:rFonts w:ascii="Arial" w:eastAsia="Times New Roman" w:hAnsi="Arial" w:cs="Arial"/>
          <w:color w:val="000000"/>
          <w:lang w:eastAsia="ar-SA"/>
        </w:rPr>
        <w:t xml:space="preserve"> </w:t>
      </w:r>
      <w:r w:rsidR="00B21C60" w:rsidRPr="009812B9">
        <w:rPr>
          <w:rFonts w:ascii="Arial" w:eastAsia="Times New Roman" w:hAnsi="Arial" w:cs="Arial"/>
          <w:color w:val="000000"/>
          <w:lang w:eastAsia="ar-SA"/>
        </w:rPr>
        <w:t>Facility Management</w:t>
      </w:r>
      <w:r w:rsidR="00AB0FF8" w:rsidRPr="009812B9">
        <w:rPr>
          <w:rFonts w:ascii="Arial" w:eastAsia="Times New Roman" w:hAnsi="Arial" w:cs="Arial"/>
          <w:color w:val="000000"/>
          <w:lang w:eastAsia="ar-SA"/>
        </w:rPr>
        <w:t>, ecc</w:t>
      </w:r>
      <w:r w:rsidR="00BD7963" w:rsidRPr="009812B9">
        <w:rPr>
          <w:rFonts w:ascii="Arial" w:eastAsia="Times New Roman" w:hAnsi="Arial" w:cs="Arial"/>
          <w:color w:val="000000"/>
          <w:lang w:eastAsia="ar-SA"/>
        </w:rPr>
        <w:t>.</w:t>
      </w:r>
      <w:r w:rsidR="00BD7963">
        <w:rPr>
          <w:rFonts w:ascii="Arial" w:eastAsia="Times New Roman" w:hAnsi="Arial" w:cs="Arial"/>
          <w:color w:val="000000"/>
          <w:lang w:eastAsia="ar-SA"/>
        </w:rPr>
        <w:t xml:space="preserve"> </w:t>
      </w:r>
    </w:p>
    <w:p w14:paraId="5189BA1F" w14:textId="4537ACCE" w:rsidR="0002605C" w:rsidRPr="0002605C" w:rsidRDefault="0002605C" w:rsidP="0002605C">
      <w:pPr>
        <w:jc w:val="both"/>
        <w:rPr>
          <w:rFonts w:ascii="Arial" w:eastAsia="Times New Roman" w:hAnsi="Arial" w:cs="Arial"/>
          <w:color w:val="000000"/>
          <w:lang w:eastAsia="ar-SA"/>
        </w:rPr>
      </w:pPr>
      <w:r w:rsidRPr="0002605C">
        <w:rPr>
          <w:rFonts w:ascii="Arial" w:eastAsia="Times New Roman" w:hAnsi="Arial" w:cs="Arial"/>
          <w:color w:val="000000"/>
          <w:lang w:eastAsia="ar-SA"/>
        </w:rPr>
        <w:t xml:space="preserve">La partecipazione è riservata </w:t>
      </w:r>
      <w:r w:rsidR="001A422C">
        <w:rPr>
          <w:rFonts w:ascii="Arial" w:eastAsia="Times New Roman" w:hAnsi="Arial" w:cs="Arial"/>
          <w:color w:val="000000"/>
          <w:lang w:eastAsia="ar-SA"/>
        </w:rPr>
        <w:t xml:space="preserve">a soggetti </w:t>
      </w:r>
      <w:r w:rsidR="00623AAF">
        <w:rPr>
          <w:rFonts w:ascii="Arial" w:eastAsia="Times New Roman" w:hAnsi="Arial" w:cs="Arial"/>
          <w:color w:val="000000"/>
          <w:lang w:eastAsia="ar-SA"/>
        </w:rPr>
        <w:t xml:space="preserve">di cui </w:t>
      </w:r>
      <w:r w:rsidRPr="0002605C">
        <w:rPr>
          <w:rFonts w:ascii="Arial" w:eastAsia="Times New Roman" w:hAnsi="Arial" w:cs="Arial"/>
          <w:color w:val="000000"/>
          <w:lang w:eastAsia="ar-SA"/>
        </w:rPr>
        <w:t xml:space="preserve">all'articolo 1 </w:t>
      </w:r>
      <w:r w:rsidR="00DA58D1">
        <w:rPr>
          <w:rFonts w:ascii="Arial" w:eastAsia="Times New Roman" w:hAnsi="Arial" w:cs="Arial"/>
          <w:color w:val="000000"/>
          <w:lang w:eastAsia="ar-SA"/>
        </w:rPr>
        <w:t xml:space="preserve">della </w:t>
      </w:r>
      <w:r w:rsidR="00623AAF">
        <w:rPr>
          <w:rFonts w:ascii="Arial" w:eastAsia="Times New Roman" w:hAnsi="Arial" w:cs="Arial"/>
          <w:color w:val="000000"/>
          <w:lang w:eastAsia="ar-SA"/>
        </w:rPr>
        <w:t xml:space="preserve">L. </w:t>
      </w:r>
      <w:r w:rsidRPr="0002605C">
        <w:rPr>
          <w:rFonts w:ascii="Arial" w:eastAsia="Times New Roman" w:hAnsi="Arial" w:cs="Arial"/>
          <w:color w:val="000000"/>
          <w:lang w:eastAsia="ar-SA"/>
        </w:rPr>
        <w:t>2 marzo 1999, n. 68</w:t>
      </w:r>
      <w:r w:rsidR="00DB3697">
        <w:rPr>
          <w:rFonts w:ascii="Arial" w:hAnsi="Arial" w:cs="Arial"/>
        </w:rPr>
        <w:t xml:space="preserve"> </w:t>
      </w:r>
      <w:r w:rsidRPr="0002605C">
        <w:rPr>
          <w:rFonts w:ascii="Arial" w:eastAsia="Times New Roman" w:hAnsi="Arial" w:cs="Arial"/>
          <w:color w:val="000000"/>
          <w:lang w:eastAsia="ar-SA"/>
        </w:rPr>
        <w:t>ed iscritti</w:t>
      </w:r>
      <w:r w:rsidR="00DF5247">
        <w:rPr>
          <w:rFonts w:ascii="Arial" w:eastAsia="Times New Roman" w:hAnsi="Arial" w:cs="Arial"/>
          <w:color w:val="000000"/>
          <w:lang w:eastAsia="ar-SA"/>
        </w:rPr>
        <w:t>,</w:t>
      </w:r>
      <w:r w:rsidRPr="0002605C">
        <w:rPr>
          <w:rFonts w:ascii="Arial" w:eastAsia="Times New Roman" w:hAnsi="Arial" w:cs="Arial"/>
          <w:color w:val="000000"/>
          <w:lang w:eastAsia="ar-SA"/>
        </w:rPr>
        <w:t xml:space="preserve"> </w:t>
      </w:r>
      <w:r w:rsidR="00DB3697">
        <w:rPr>
          <w:rFonts w:ascii="Arial" w:eastAsia="Times New Roman" w:hAnsi="Arial" w:cs="Arial"/>
          <w:color w:val="000000"/>
          <w:lang w:eastAsia="ar-SA"/>
        </w:rPr>
        <w:t>o disponibili all’iscrizione</w:t>
      </w:r>
      <w:r w:rsidR="00DF5247">
        <w:rPr>
          <w:rFonts w:ascii="Arial" w:eastAsia="Times New Roman" w:hAnsi="Arial" w:cs="Arial"/>
          <w:color w:val="000000"/>
          <w:lang w:eastAsia="ar-SA"/>
        </w:rPr>
        <w:t>,</w:t>
      </w:r>
      <w:r w:rsidR="00DB3697">
        <w:rPr>
          <w:rFonts w:ascii="Arial" w:eastAsia="Times New Roman" w:hAnsi="Arial" w:cs="Arial"/>
          <w:color w:val="000000"/>
          <w:lang w:eastAsia="ar-SA"/>
        </w:rPr>
        <w:t xml:space="preserve"> </w:t>
      </w:r>
      <w:r w:rsidR="00D31493" w:rsidRPr="000F7527">
        <w:rPr>
          <w:rFonts w:ascii="Arial" w:hAnsi="Arial" w:cs="Arial"/>
        </w:rPr>
        <w:t>nelle liste del collocamento mirato</w:t>
      </w:r>
      <w:r w:rsidR="00D31493">
        <w:rPr>
          <w:rFonts w:ascii="Arial" w:hAnsi="Arial" w:cs="Arial"/>
        </w:rPr>
        <w:t xml:space="preserve"> </w:t>
      </w:r>
      <w:r w:rsidR="00D31493" w:rsidRPr="000F7527">
        <w:rPr>
          <w:rFonts w:ascii="Arial" w:hAnsi="Arial" w:cs="Arial"/>
        </w:rPr>
        <w:t xml:space="preserve">di cui all’art. </w:t>
      </w:r>
      <w:r w:rsidR="00D31493">
        <w:rPr>
          <w:rFonts w:ascii="Arial" w:hAnsi="Arial" w:cs="Arial"/>
        </w:rPr>
        <w:t>8</w:t>
      </w:r>
      <w:r w:rsidR="00F62553">
        <w:rPr>
          <w:rFonts w:ascii="Arial" w:hAnsi="Arial" w:cs="Arial"/>
        </w:rPr>
        <w:t xml:space="preserve"> </w:t>
      </w:r>
      <w:r w:rsidR="00F62553">
        <w:rPr>
          <w:rFonts w:ascii="Arial" w:eastAsia="Times New Roman" w:hAnsi="Arial" w:cs="Arial"/>
          <w:color w:val="000000"/>
          <w:lang w:eastAsia="ar-SA"/>
        </w:rPr>
        <w:t xml:space="preserve">L. </w:t>
      </w:r>
      <w:r w:rsidR="00F62553" w:rsidRPr="0002605C">
        <w:rPr>
          <w:rFonts w:ascii="Arial" w:eastAsia="Times New Roman" w:hAnsi="Arial" w:cs="Arial"/>
          <w:color w:val="000000"/>
          <w:lang w:eastAsia="ar-SA"/>
        </w:rPr>
        <w:t>2 marzo 1999, n. 68</w:t>
      </w:r>
      <w:r w:rsidR="00F62553">
        <w:rPr>
          <w:rFonts w:ascii="Arial" w:hAnsi="Arial" w:cs="Arial"/>
        </w:rPr>
        <w:t xml:space="preserve"> </w:t>
      </w:r>
      <w:r w:rsidR="00D31493">
        <w:rPr>
          <w:rFonts w:ascii="Arial" w:hAnsi="Arial" w:cs="Arial"/>
        </w:rPr>
        <w:t>presso i competenti Uffici Provinciali del Lavoro.</w:t>
      </w:r>
    </w:p>
    <w:p w14:paraId="2BB61898" w14:textId="1CDA0B3C" w:rsidR="0002605C" w:rsidRPr="0002605C" w:rsidRDefault="00265B6A" w:rsidP="0002605C">
      <w:pPr>
        <w:jc w:val="both"/>
        <w:rPr>
          <w:rFonts w:ascii="Arial" w:eastAsia="Times New Roman" w:hAnsi="Arial" w:cs="Arial"/>
          <w:color w:val="000000"/>
          <w:lang w:eastAsia="ar-SA"/>
        </w:rPr>
      </w:pPr>
      <w:r w:rsidRPr="00A426EE">
        <w:rPr>
          <w:rFonts w:ascii="Arial" w:eastAsia="Times New Roman" w:hAnsi="Arial" w:cs="Arial"/>
          <w:color w:val="000000"/>
          <w:lang w:eastAsia="ar-SA"/>
        </w:rPr>
        <w:t xml:space="preserve">Sono </w:t>
      </w:r>
      <w:r w:rsidR="00B100AB" w:rsidRPr="00A426EE">
        <w:rPr>
          <w:rFonts w:ascii="Arial" w:eastAsia="Times New Roman" w:hAnsi="Arial" w:cs="Arial"/>
          <w:color w:val="000000"/>
          <w:lang w:eastAsia="ar-SA"/>
        </w:rPr>
        <w:t xml:space="preserve">ammessi </w:t>
      </w:r>
      <w:r w:rsidR="0002605C" w:rsidRPr="00A426EE">
        <w:rPr>
          <w:rFonts w:ascii="Arial" w:eastAsia="Times New Roman" w:hAnsi="Arial" w:cs="Arial"/>
          <w:color w:val="000000"/>
          <w:lang w:eastAsia="ar-SA"/>
        </w:rPr>
        <w:t>i soggetti appartenenti alle categorie di cui all'articolo 18 della legge 12 marzo 1999, n. 68</w:t>
      </w:r>
      <w:r w:rsidR="00B100AB" w:rsidRPr="00A426EE">
        <w:rPr>
          <w:rFonts w:ascii="Arial" w:eastAsia="Times New Roman" w:hAnsi="Arial" w:cs="Arial"/>
          <w:color w:val="000000"/>
          <w:lang w:eastAsia="ar-SA"/>
        </w:rPr>
        <w:t xml:space="preserve"> per </w:t>
      </w:r>
      <w:r w:rsidR="00FB7D4C" w:rsidRPr="00A426EE">
        <w:rPr>
          <w:rFonts w:ascii="Arial" w:eastAsia="Times New Roman" w:hAnsi="Arial" w:cs="Arial"/>
          <w:color w:val="000000"/>
          <w:lang w:eastAsia="ar-SA"/>
        </w:rPr>
        <w:t>eventuali assunzioni aggiuntive</w:t>
      </w:r>
      <w:r w:rsidR="00715DFE">
        <w:rPr>
          <w:rFonts w:ascii="Arial" w:eastAsia="Times New Roman" w:hAnsi="Arial" w:cs="Arial"/>
          <w:color w:val="000000"/>
          <w:lang w:eastAsia="ar-SA"/>
        </w:rPr>
        <w:t xml:space="preserve"> nelle stesse aree professionali</w:t>
      </w:r>
      <w:r w:rsidR="00A74DFA" w:rsidRPr="00A426EE">
        <w:rPr>
          <w:rFonts w:ascii="Arial" w:eastAsia="Times New Roman" w:hAnsi="Arial" w:cs="Arial"/>
          <w:color w:val="000000"/>
          <w:lang w:eastAsia="ar-SA"/>
        </w:rPr>
        <w:t>.</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D0D29" w:rsidRDefault="00E54111" w:rsidP="00E54111">
      <w:pPr>
        <w:jc w:val="both"/>
        <w:rPr>
          <w:rFonts w:ascii="Arial" w:eastAsia="Times New Roman" w:hAnsi="Arial" w:cs="Arial"/>
          <w:b/>
          <w:bCs/>
          <w:color w:val="000000"/>
          <w:u w:val="single"/>
          <w:lang w:eastAsia="ar-SA"/>
        </w:rPr>
      </w:pPr>
      <w:r w:rsidRPr="008D0D29">
        <w:rPr>
          <w:rFonts w:ascii="Arial" w:hAnsi="Arial" w:cs="Arial"/>
          <w:u w:val="single"/>
        </w:rPr>
        <w:t>Requisiti minimi di ammissione:</w:t>
      </w:r>
    </w:p>
    <w:p w14:paraId="34AF602C" w14:textId="650926DA" w:rsidR="00E54111" w:rsidRPr="008D0D29" w:rsidRDefault="00097FB9" w:rsidP="00B75034">
      <w:pPr>
        <w:pStyle w:val="Paragrafoelenco"/>
        <w:numPr>
          <w:ilvl w:val="0"/>
          <w:numId w:val="16"/>
        </w:numPr>
        <w:spacing w:after="160" w:line="259" w:lineRule="auto"/>
        <w:jc w:val="both"/>
        <w:rPr>
          <w:rFonts w:ascii="Arial" w:hAnsi="Arial" w:cs="Arial"/>
        </w:rPr>
      </w:pPr>
      <w:r w:rsidRPr="008D0D29">
        <w:rPr>
          <w:rFonts w:ascii="Arial" w:hAnsi="Arial" w:cs="Arial"/>
        </w:rPr>
        <w:t xml:space="preserve">Aver conseguito </w:t>
      </w:r>
      <w:r w:rsidR="009D122B" w:rsidRPr="008D0D29">
        <w:rPr>
          <w:rFonts w:ascii="Arial" w:hAnsi="Arial" w:cs="Arial"/>
        </w:rPr>
        <w:t>qualifica professionale o</w:t>
      </w:r>
      <w:r w:rsidRPr="008D0D29">
        <w:rPr>
          <w:rFonts w:ascii="Arial" w:hAnsi="Arial" w:cs="Arial"/>
        </w:rPr>
        <w:t xml:space="preserve"> diploma </w:t>
      </w:r>
      <w:r w:rsidR="008D0D29" w:rsidRPr="008D0D29">
        <w:rPr>
          <w:rFonts w:ascii="Arial" w:hAnsi="Arial" w:cs="Arial"/>
        </w:rPr>
        <w:t xml:space="preserve">quinquennale </w:t>
      </w:r>
      <w:r w:rsidRPr="008D0D29">
        <w:rPr>
          <w:rFonts w:ascii="Arial" w:hAnsi="Arial" w:cs="Arial"/>
        </w:rPr>
        <w:t>di istruzione secondaria di secondo grado (o titolo equivalente negli ordinamenti previgenti)</w:t>
      </w:r>
      <w:bookmarkStart w:id="0" w:name="_Hlk126939933"/>
      <w:r w:rsidR="00052125">
        <w:rPr>
          <w:rFonts w:ascii="Arial" w:hAnsi="Arial" w:cs="Arial"/>
        </w:rPr>
        <w:t>, da allegare</w:t>
      </w:r>
      <w:r w:rsidR="008D0D29" w:rsidRPr="008D0D29">
        <w:rPr>
          <w:rFonts w:ascii="Arial" w:hAnsi="Arial" w:cs="Arial"/>
        </w:rPr>
        <w:t xml:space="preserve">. </w:t>
      </w:r>
      <w:r w:rsidR="00E54111" w:rsidRPr="008D0D29">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w:t>
      </w:r>
      <w:r w:rsidR="008D0D29" w:rsidRPr="008D0D29">
        <w:rPr>
          <w:rFonts w:ascii="Arial" w:hAnsi="Arial" w:cs="Arial"/>
        </w:rPr>
        <w:t>selezione;</w:t>
      </w:r>
    </w:p>
    <w:bookmarkEnd w:id="0"/>
    <w:p w14:paraId="2605130F" w14:textId="524CEF1C" w:rsid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sidR="00EB1FE8">
        <w:rPr>
          <w:rFonts w:ascii="Arial" w:hAnsi="Arial" w:cs="Arial"/>
        </w:rPr>
        <w:t>). O</w:t>
      </w:r>
      <w:r w:rsidR="00095C1C">
        <w:rPr>
          <w:rFonts w:ascii="Arial" w:hAnsi="Arial" w:cs="Arial"/>
        </w:rPr>
        <w:t>ppure essere soggetto di cui all</w:t>
      </w:r>
      <w:r w:rsidR="00095468">
        <w:rPr>
          <w:rFonts w:ascii="Arial" w:hAnsi="Arial" w:cs="Arial"/>
        </w:rPr>
        <w:t>’</w:t>
      </w:r>
      <w:r w:rsidR="00095C1C">
        <w:rPr>
          <w:rFonts w:ascii="Arial" w:hAnsi="Arial" w:cs="Arial"/>
        </w:rPr>
        <w:t xml:space="preserve"> art. 18 della </w:t>
      </w:r>
      <w:r w:rsidR="00095C1C" w:rsidRPr="000F7527">
        <w:rPr>
          <w:rFonts w:ascii="Arial" w:hAnsi="Arial" w:cs="Arial"/>
        </w:rPr>
        <w:t>legge 68/99</w:t>
      </w:r>
      <w:r w:rsidR="00B83A27">
        <w:rPr>
          <w:rFonts w:ascii="Arial" w:hAnsi="Arial" w:cs="Arial"/>
        </w:rPr>
        <w:t xml:space="preserve"> </w:t>
      </w:r>
      <w:r w:rsidR="00B83A27" w:rsidRPr="005D6A08">
        <w:rPr>
          <w:rFonts w:ascii="Arial" w:hAnsi="Arial" w:cs="Arial"/>
        </w:rPr>
        <w:t>con specificazione della categoria di appartenenza</w:t>
      </w:r>
      <w:r w:rsidR="00C64482">
        <w:rPr>
          <w:rFonts w:ascii="Arial" w:hAnsi="Arial" w:cs="Arial"/>
        </w:rPr>
        <w:t>. In entrambi i casi è obbligatorio allegare il relativo certificato.</w:t>
      </w:r>
    </w:p>
    <w:p w14:paraId="0FED0844" w14:textId="77777777" w:rsidR="00C438C6" w:rsidRPr="00DF2BFF" w:rsidRDefault="00C438C6" w:rsidP="00C438C6">
      <w:pPr>
        <w:pStyle w:val="Paragrafoelenco"/>
        <w:numPr>
          <w:ilvl w:val="0"/>
          <w:numId w:val="16"/>
        </w:numPr>
        <w:spacing w:after="160" w:line="259" w:lineRule="auto"/>
        <w:jc w:val="both"/>
        <w:rPr>
          <w:rFonts w:ascii="Arial" w:hAnsi="Arial" w:cs="Arial"/>
        </w:rPr>
      </w:pPr>
      <w:bookmarkStart w:id="2" w:name="_Hlk99003797"/>
      <w:bookmarkStart w:id="3" w:name="_Hlk98079302"/>
      <w:r w:rsidRPr="00DF2BFF">
        <w:rPr>
          <w:rFonts w:ascii="Arial" w:hAnsi="Arial" w:cs="Arial"/>
        </w:rPr>
        <w:t>essere cittadino italiano o di uno degli stati membri dell’Unione Europea con un'adeguata conoscenza della lingua italiana;</w:t>
      </w:r>
    </w:p>
    <w:p w14:paraId="1362D52C"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198C2D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6C7875DE"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644EC0D4" w14:textId="7A44BECE" w:rsidR="00C438C6" w:rsidRPr="00263176" w:rsidRDefault="00C438C6" w:rsidP="00C438C6">
      <w:pPr>
        <w:pStyle w:val="Paragrafoelenco"/>
        <w:numPr>
          <w:ilvl w:val="0"/>
          <w:numId w:val="16"/>
        </w:numPr>
        <w:spacing w:after="160"/>
        <w:jc w:val="both"/>
        <w:rPr>
          <w:rFonts w:ascii="Arial" w:hAnsi="Arial" w:cs="Arial"/>
        </w:rPr>
      </w:pPr>
      <w:r w:rsidRPr="00263176">
        <w:rPr>
          <w:rFonts w:ascii="Arial" w:hAnsi="Arial" w:cs="Arial"/>
        </w:rPr>
        <w:t xml:space="preserve">assenza di condanne penali </w:t>
      </w:r>
      <w:r w:rsidR="005B5265">
        <w:rPr>
          <w:rFonts w:ascii="Arial" w:hAnsi="Arial" w:cs="Arial"/>
        </w:rPr>
        <w:t xml:space="preserve">definitive </w:t>
      </w:r>
      <w:r w:rsidRPr="00263176">
        <w:rPr>
          <w:rFonts w:ascii="Arial" w:hAnsi="Arial" w:cs="Arial"/>
        </w:rPr>
        <w:t xml:space="preserve">che impediscano, ai sensi delle vigenti disposizioni in materia, la costituzione del rapporto d’impiego con la pubblica amministrazione; </w:t>
      </w:r>
    </w:p>
    <w:p w14:paraId="3C487688"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2F8205D"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43FE6B46" w14:textId="77777777" w:rsidR="00C438C6" w:rsidRPr="00DF2BFF" w:rsidRDefault="00C438C6" w:rsidP="00C438C6">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12662DF4" w14:textId="77777777" w:rsidR="00C438C6" w:rsidRDefault="00C438C6" w:rsidP="00C438C6">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74FDB517" w14:textId="732CD509" w:rsidR="00C438C6" w:rsidRPr="00263176" w:rsidRDefault="00C438C6" w:rsidP="00C438C6">
      <w:pPr>
        <w:pStyle w:val="Paragrafoelenco"/>
        <w:numPr>
          <w:ilvl w:val="0"/>
          <w:numId w:val="16"/>
        </w:numPr>
        <w:spacing w:after="160" w:line="259" w:lineRule="auto"/>
        <w:jc w:val="both"/>
        <w:rPr>
          <w:rFonts w:ascii="Arial" w:hAnsi="Arial" w:cs="Arial"/>
        </w:rPr>
      </w:pPr>
      <w:r w:rsidRPr="2B3FDB04">
        <w:rPr>
          <w:rFonts w:ascii="Arial" w:hAnsi="Arial" w:cs="Arial"/>
        </w:rPr>
        <w:t>non essere incorso nei divieti di cui all’art.53, comma 16-ter, del D.Lgs 165/2001;</w:t>
      </w:r>
    </w:p>
    <w:p w14:paraId="44193030" w14:textId="77777777" w:rsidR="00C438C6" w:rsidRPr="00C6020A" w:rsidRDefault="00C438C6" w:rsidP="00C438C6">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904BDD0" w14:textId="77777777" w:rsidR="00C438C6" w:rsidRDefault="00C438C6" w:rsidP="00C438C6">
      <w:pPr>
        <w:spacing w:after="160" w:line="259" w:lineRule="auto"/>
        <w:jc w:val="both"/>
        <w:rPr>
          <w:rFonts w:ascii="Arial" w:hAnsi="Arial" w:cs="Arial"/>
          <w:b/>
          <w:bCs/>
        </w:rPr>
      </w:pPr>
      <w:bookmarkStart w:id="4"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0409D64" w14:textId="77777777" w:rsidR="00090258" w:rsidRDefault="00090258" w:rsidP="0009025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5"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4"/>
    <w:bookmarkEnd w:id="5"/>
    <w:p w14:paraId="55F2B00D" w14:textId="77777777" w:rsidR="00C438C6" w:rsidRDefault="00C438C6" w:rsidP="00C438C6">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p w14:paraId="65C1A56D" w14:textId="77777777" w:rsidR="0016447A" w:rsidRPr="005173C9" w:rsidRDefault="0016447A" w:rsidP="00C438C6">
      <w:pPr>
        <w:spacing w:after="160" w:line="259" w:lineRule="auto"/>
        <w:jc w:val="both"/>
        <w:rPr>
          <w:rFonts w:ascii="Arial" w:hAnsi="Arial" w:cs="Arial"/>
        </w:rPr>
      </w:pPr>
    </w:p>
    <w:bookmarkEnd w:id="2"/>
    <w:bookmarkEnd w:id="3"/>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66E95EEC"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851739">
        <w:rPr>
          <w:rFonts w:ascii="Arial" w:eastAsia="Times New Roman" w:hAnsi="Arial" w:cs="Arial"/>
          <w:color w:val="333333"/>
          <w:lang w:eastAsia="it-IT"/>
        </w:rPr>
        <w:t>dalle ore 1</w:t>
      </w:r>
      <w:r w:rsidR="0016447A">
        <w:rPr>
          <w:rFonts w:ascii="Arial" w:eastAsia="Times New Roman" w:hAnsi="Arial" w:cs="Arial"/>
          <w:color w:val="333333"/>
          <w:lang w:eastAsia="it-IT"/>
        </w:rPr>
        <w:t>2</w:t>
      </w:r>
      <w:r w:rsidRPr="00851739">
        <w:rPr>
          <w:rFonts w:ascii="Arial" w:eastAsia="Times New Roman" w:hAnsi="Arial" w:cs="Arial"/>
          <w:color w:val="333333"/>
          <w:lang w:eastAsia="it-IT"/>
        </w:rPr>
        <w:t>:00 del </w:t>
      </w:r>
      <w:r w:rsidR="0016447A">
        <w:rPr>
          <w:rFonts w:ascii="Arial" w:eastAsia="Times New Roman" w:hAnsi="Arial" w:cs="Arial"/>
          <w:b/>
          <w:bCs/>
          <w:lang w:eastAsia="it-IT"/>
        </w:rPr>
        <w:t>21</w:t>
      </w:r>
      <w:r w:rsidR="00CA181C" w:rsidRPr="00851739">
        <w:rPr>
          <w:rFonts w:ascii="Arial" w:eastAsia="Times New Roman" w:hAnsi="Arial" w:cs="Arial"/>
          <w:b/>
          <w:bCs/>
          <w:lang w:eastAsia="it-IT"/>
        </w:rPr>
        <w:t>/</w:t>
      </w:r>
      <w:r w:rsidR="00576F86" w:rsidRPr="00851739">
        <w:rPr>
          <w:rFonts w:ascii="Arial" w:eastAsia="Times New Roman" w:hAnsi="Arial" w:cs="Arial"/>
          <w:b/>
          <w:bCs/>
          <w:lang w:eastAsia="it-IT"/>
        </w:rPr>
        <w:t>6</w:t>
      </w:r>
      <w:r w:rsidR="00CA181C" w:rsidRPr="00851739">
        <w:rPr>
          <w:rFonts w:ascii="Arial" w:eastAsia="Times New Roman" w:hAnsi="Arial" w:cs="Arial"/>
          <w:b/>
          <w:bCs/>
          <w:lang w:eastAsia="it-IT"/>
        </w:rPr>
        <w:t>/</w:t>
      </w:r>
      <w:r w:rsidR="0058065D" w:rsidRPr="00851739">
        <w:rPr>
          <w:rFonts w:ascii="Arial" w:eastAsia="Times New Roman" w:hAnsi="Arial" w:cs="Arial"/>
          <w:b/>
          <w:bCs/>
          <w:lang w:eastAsia="it-IT"/>
        </w:rPr>
        <w:t>202</w:t>
      </w:r>
      <w:r w:rsidR="000E1FEE" w:rsidRPr="00851739">
        <w:rPr>
          <w:rFonts w:ascii="Arial" w:eastAsia="Times New Roman" w:hAnsi="Arial" w:cs="Arial"/>
          <w:b/>
          <w:bCs/>
          <w:lang w:eastAsia="it-IT"/>
        </w:rPr>
        <w:t>4</w:t>
      </w:r>
      <w:r w:rsidR="00E972D5" w:rsidRPr="00851739">
        <w:rPr>
          <w:rFonts w:ascii="Arial" w:eastAsia="Times New Roman" w:hAnsi="Arial" w:cs="Arial"/>
          <w:color w:val="FF0000"/>
          <w:lang w:eastAsia="it-IT"/>
        </w:rPr>
        <w:t> </w:t>
      </w:r>
      <w:r w:rsidRPr="00851739">
        <w:rPr>
          <w:rFonts w:ascii="Arial" w:eastAsia="Times New Roman" w:hAnsi="Arial" w:cs="Arial"/>
          <w:color w:val="333333"/>
          <w:lang w:eastAsia="it-IT"/>
        </w:rPr>
        <w:t>ed entro e non oltre le ore 16:00 del </w:t>
      </w:r>
      <w:r w:rsidR="00400AD4">
        <w:rPr>
          <w:rFonts w:ascii="Arial" w:eastAsia="Times New Roman" w:hAnsi="Arial" w:cs="Arial"/>
          <w:b/>
          <w:bCs/>
          <w:lang w:eastAsia="it-IT"/>
        </w:rPr>
        <w:t>22</w:t>
      </w:r>
      <w:r w:rsidRPr="00851739">
        <w:rPr>
          <w:rFonts w:ascii="Arial" w:eastAsia="Times New Roman" w:hAnsi="Arial" w:cs="Arial"/>
          <w:b/>
          <w:bCs/>
          <w:lang w:eastAsia="it-IT"/>
        </w:rPr>
        <w:t>/</w:t>
      </w:r>
      <w:r w:rsidR="00576F86" w:rsidRPr="00851739">
        <w:rPr>
          <w:rFonts w:ascii="Arial" w:eastAsia="Times New Roman" w:hAnsi="Arial" w:cs="Arial"/>
          <w:b/>
          <w:bCs/>
          <w:lang w:eastAsia="it-IT"/>
        </w:rPr>
        <w:t>7</w:t>
      </w:r>
      <w:r w:rsidRPr="00851739">
        <w:rPr>
          <w:rFonts w:ascii="Arial" w:eastAsia="Times New Roman" w:hAnsi="Arial" w:cs="Arial"/>
          <w:b/>
          <w:bCs/>
          <w:lang w:eastAsia="it-IT"/>
        </w:rPr>
        <w:t>/</w:t>
      </w:r>
      <w:r w:rsidR="0058065D" w:rsidRPr="00851739">
        <w:rPr>
          <w:rFonts w:ascii="Arial" w:eastAsia="Times New Roman" w:hAnsi="Arial" w:cs="Arial"/>
          <w:b/>
          <w:bCs/>
          <w:lang w:eastAsia="it-IT"/>
        </w:rPr>
        <w:t>202</w:t>
      </w:r>
      <w:r w:rsidR="000E1FEE" w:rsidRPr="00851739">
        <w:rPr>
          <w:rFonts w:ascii="Arial" w:eastAsia="Times New Roman" w:hAnsi="Arial" w:cs="Arial"/>
          <w:b/>
          <w:bCs/>
          <w:lang w:eastAsia="it-IT"/>
        </w:rPr>
        <w:t>4</w:t>
      </w:r>
      <w:r w:rsidRPr="00851739">
        <w:rPr>
          <w:rFonts w:ascii="Arial" w:eastAsia="Times New Roman" w:hAnsi="Arial" w:cs="Arial"/>
          <w:color w:val="333333"/>
          <w:lang w:eastAsia="it-IT"/>
        </w:rPr>
        <w:t>, esclusivamente online, attraverso il sistema informativo di Regione Lombardia dedicato ai bandi </w:t>
      </w:r>
      <w:hyperlink r:id="rId6" w:history="1">
        <w:r w:rsidRPr="00851739">
          <w:rPr>
            <w:rFonts w:ascii="Arial" w:eastAsia="Times New Roman" w:hAnsi="Arial" w:cs="Arial"/>
            <w:color w:val="297A38"/>
            <w:u w:val="single"/>
            <w:lang w:eastAsia="it-IT"/>
          </w:rPr>
          <w:t>www.bandi.regione.lombardia.it</w:t>
        </w:r>
      </w:hyperlink>
      <w:r w:rsidRPr="00851739">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19897138"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51349FF1" w:rsidR="00DF10CD"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2FE8A0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lastRenderedPageBreak/>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7A01E39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58508C7"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4BAE7A82"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F9E9A40" w14:textId="77777777" w:rsidR="00432506" w:rsidRPr="007545DA"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2907EF7" w14:textId="77777777" w:rsidR="00432506" w:rsidRPr="007545DA" w:rsidRDefault="00432506" w:rsidP="0043250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C638AFD" w14:textId="77777777" w:rsidR="00432506" w:rsidRPr="00D50F7B" w:rsidRDefault="00432506" w:rsidP="0043250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11D81423" w14:textId="77777777" w:rsidR="00432506" w:rsidRPr="00DF2BFF" w:rsidRDefault="00432506" w:rsidP="00432506">
      <w:pPr>
        <w:spacing w:after="100" w:afterAutospacing="1"/>
        <w:jc w:val="both"/>
        <w:rPr>
          <w:rFonts w:ascii="Arial" w:eastAsia="Times New Roman" w:hAnsi="Arial" w:cs="Arial"/>
          <w:color w:val="333333"/>
          <w:lang w:eastAsia="it-IT"/>
        </w:rPr>
      </w:pPr>
    </w:p>
    <w:p w14:paraId="29892F73" w14:textId="77777777" w:rsidR="00432506" w:rsidRPr="00DF2BFF" w:rsidRDefault="00432506" w:rsidP="00432506">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0EEE131E" w14:textId="77777777" w:rsidR="00432506" w:rsidRPr="00DF2BFF" w:rsidRDefault="00432506" w:rsidP="00432506">
      <w:pPr>
        <w:spacing w:before="100" w:beforeAutospacing="1" w:after="300" w:line="240" w:lineRule="atLeast"/>
        <w:contextualSpacing/>
        <w:jc w:val="both"/>
        <w:rPr>
          <w:rFonts w:ascii="Arial" w:eastAsia="Times New Roman" w:hAnsi="Arial" w:cs="Arial"/>
          <w:color w:val="000000"/>
          <w:lang w:eastAsia="ar-SA"/>
        </w:rPr>
      </w:pPr>
    </w:p>
    <w:p w14:paraId="62040DB6" w14:textId="77777777" w:rsidR="00894302" w:rsidRPr="00C52CC9" w:rsidRDefault="00894302" w:rsidP="00894302">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25C0604F" w14:textId="77777777" w:rsidR="00432506" w:rsidRPr="00F0161B" w:rsidRDefault="00432506" w:rsidP="00C63B9F">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 xml:space="preserve">fotocopia di un documento di identità in corso di validità, </w:t>
      </w:r>
      <w:r w:rsidRPr="00410DB1">
        <w:rPr>
          <w:rFonts w:ascii="Arial" w:eastAsia="Times New Roman" w:hAnsi="Arial" w:cs="Arial"/>
          <w:b/>
          <w:bCs/>
          <w:color w:val="000000"/>
          <w:lang w:eastAsia="ar-SA"/>
        </w:rPr>
        <w:t>per i SOLI candidati</w:t>
      </w:r>
      <w:r w:rsidRPr="00F0161B">
        <w:rPr>
          <w:rFonts w:ascii="Arial" w:eastAsia="Times New Roman" w:hAnsi="Arial" w:cs="Arial"/>
          <w:color w:val="000000"/>
          <w:lang w:eastAsia="ar-SA"/>
        </w:rPr>
        <w:t xml:space="preserve"> appartenenti a paesi membri dell’Unione europea </w:t>
      </w:r>
      <w:r w:rsidRPr="00410DB1">
        <w:rPr>
          <w:rFonts w:ascii="Arial" w:eastAsia="Times New Roman" w:hAnsi="Arial" w:cs="Arial"/>
          <w:b/>
          <w:bCs/>
          <w:color w:val="000000"/>
          <w:lang w:eastAsia="ar-SA"/>
        </w:rPr>
        <w:t>di cittadinanza non italiana</w:t>
      </w:r>
      <w:r w:rsidRPr="00F0161B">
        <w:rPr>
          <w:rFonts w:ascii="Arial" w:eastAsia="Times New Roman" w:hAnsi="Arial" w:cs="Arial"/>
          <w:color w:val="000000"/>
          <w:lang w:eastAsia="ar-SA"/>
        </w:rPr>
        <w:t>, che non hanno la residenza in Italia, e che si autenticano al sistema informativo sopra citato con username e password;</w:t>
      </w:r>
    </w:p>
    <w:p w14:paraId="603B8C7E" w14:textId="4A565510" w:rsidR="00432506" w:rsidRPr="00F0161B" w:rsidRDefault="00432506" w:rsidP="00C63B9F">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r w:rsidR="00CC62E7">
        <w:rPr>
          <w:rFonts w:ascii="Arial" w:eastAsia="Times New Roman" w:hAnsi="Arial" w:cs="Arial"/>
          <w:color w:val="000000"/>
          <w:lang w:eastAsia="ar-SA"/>
        </w:rPr>
        <w:t>;</w:t>
      </w:r>
    </w:p>
    <w:p w14:paraId="4058D939" w14:textId="6C7DEFA5" w:rsidR="00FD1F08" w:rsidRPr="002C699C" w:rsidRDefault="00FD1F08" w:rsidP="00C63B9F">
      <w:pPr>
        <w:pStyle w:val="Paragrafoelenco"/>
        <w:numPr>
          <w:ilvl w:val="0"/>
          <w:numId w:val="32"/>
        </w:numPr>
        <w:jc w:val="both"/>
        <w:rPr>
          <w:rFonts w:ascii="Arial" w:eastAsia="Times New Roman" w:hAnsi="Arial" w:cs="Arial"/>
          <w:color w:val="000000"/>
          <w:lang w:eastAsia="ar-SA"/>
        </w:rPr>
      </w:pPr>
      <w:bookmarkStart w:id="6" w:name="_Hlk96875183"/>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sidR="009864C6">
        <w:rPr>
          <w:rFonts w:ascii="Arial" w:eastAsia="Times New Roman" w:hAnsi="Arial" w:cs="Arial"/>
          <w:color w:val="000000"/>
          <w:lang w:eastAsia="ar-SA"/>
        </w:rPr>
        <w:t xml:space="preserve"> </w:t>
      </w:r>
      <w:r w:rsidR="007E7BD1">
        <w:rPr>
          <w:rFonts w:ascii="Arial" w:eastAsia="Times New Roman" w:hAnsi="Arial" w:cs="Arial"/>
          <w:color w:val="000000"/>
          <w:lang w:eastAsia="ar-SA"/>
        </w:rPr>
        <w:t>o degli aspiranti</w:t>
      </w:r>
      <w:r w:rsidR="002C01CB">
        <w:rPr>
          <w:rFonts w:ascii="Arial" w:eastAsia="Times New Roman" w:hAnsi="Arial" w:cs="Arial"/>
          <w:color w:val="000000"/>
          <w:lang w:eastAsia="ar-SA"/>
        </w:rPr>
        <w:t xml:space="preserve"> al collocamento obbligatorio </w:t>
      </w:r>
      <w:r w:rsidR="002C01CB" w:rsidRPr="005A182D">
        <w:rPr>
          <w:rFonts w:ascii="Arial" w:eastAsia="Times New Roman" w:hAnsi="Arial" w:cs="Arial"/>
          <w:b/>
          <w:bCs/>
          <w:color w:val="000000"/>
          <w:lang w:eastAsia="ar-SA"/>
        </w:rPr>
        <w:t>in corso di validità</w:t>
      </w:r>
      <w:r w:rsidR="00731950">
        <w:rPr>
          <w:rFonts w:ascii="Arial" w:eastAsia="Times New Roman" w:hAnsi="Arial" w:cs="Arial"/>
          <w:color w:val="000000"/>
          <w:lang w:eastAsia="ar-SA"/>
        </w:rPr>
        <w:t xml:space="preserve"> oppure </w:t>
      </w:r>
      <w:r w:rsidR="003544E0">
        <w:rPr>
          <w:rFonts w:ascii="Arial" w:eastAsia="Times New Roman" w:hAnsi="Arial" w:cs="Arial"/>
          <w:color w:val="000000"/>
          <w:lang w:eastAsia="ar-SA"/>
        </w:rPr>
        <w:t xml:space="preserve">certificato di </w:t>
      </w:r>
      <w:r w:rsidR="00FD3AA4">
        <w:rPr>
          <w:rFonts w:ascii="Arial" w:eastAsia="Times New Roman" w:hAnsi="Arial" w:cs="Arial"/>
          <w:color w:val="000000"/>
          <w:lang w:eastAsia="ar-SA"/>
        </w:rPr>
        <w:t xml:space="preserve">appartenenza alle liste </w:t>
      </w:r>
      <w:r w:rsidR="00146F3C">
        <w:rPr>
          <w:rFonts w:ascii="Arial" w:hAnsi="Arial" w:cs="Arial"/>
        </w:rPr>
        <w:t xml:space="preserve">di cui all’ art. 18 della </w:t>
      </w:r>
      <w:r w:rsidR="00146F3C" w:rsidRPr="000F7527">
        <w:rPr>
          <w:rFonts w:ascii="Arial" w:hAnsi="Arial" w:cs="Arial"/>
        </w:rPr>
        <w:t>legge 68/99</w:t>
      </w:r>
    </w:p>
    <w:p w14:paraId="678996C9" w14:textId="77777777" w:rsidR="00432506" w:rsidRDefault="00432506" w:rsidP="00C63B9F">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bookmarkEnd w:id="6"/>
    <w:p w14:paraId="246A9522" w14:textId="77777777" w:rsidR="00432506" w:rsidRDefault="00432506" w:rsidP="00432506">
      <w:pPr>
        <w:pStyle w:val="Paragrafoelenco"/>
        <w:jc w:val="both"/>
        <w:rPr>
          <w:rFonts w:ascii="Arial" w:eastAsia="Times New Roman" w:hAnsi="Arial" w:cs="Arial"/>
          <w:color w:val="000000"/>
          <w:lang w:eastAsia="ar-SA"/>
        </w:rPr>
      </w:pPr>
    </w:p>
    <w:p w14:paraId="27E7F35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86F677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CF5F748" w14:textId="77777777" w:rsidR="00BA67F0" w:rsidRDefault="00BA67F0" w:rsidP="00BA67F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34DFFFD1"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1065BD6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2A1F24E1" w14:textId="77777777" w:rsidR="00432506" w:rsidRPr="000F6664" w:rsidRDefault="00432506" w:rsidP="0043250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07D6A222"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prive del Curriculum vitae o che alleghino un CV in formato illeggibile; </w:t>
      </w:r>
    </w:p>
    <w:p w14:paraId="5016B663" w14:textId="77777777" w:rsidR="00432506" w:rsidRPr="000F6664" w:rsidRDefault="00432506" w:rsidP="0043250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125FCB1C"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7FFFAE29" w14:textId="77777777" w:rsidR="00432506" w:rsidRPr="000F6664"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EC9558E" w14:textId="77777777" w:rsidR="00432506" w:rsidRDefault="00432506" w:rsidP="0043250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5D790758" w14:textId="77777777" w:rsidR="006917C9" w:rsidRDefault="006917C9" w:rsidP="00432506">
      <w:pPr>
        <w:jc w:val="both"/>
        <w:rPr>
          <w:rFonts w:ascii="Arial" w:eastAsia="Times New Roman" w:hAnsi="Arial" w:cs="Arial"/>
          <w:color w:val="000000"/>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391E4831" w:rsidR="001A01A0"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953A0F6" w:rsidR="001A01A0" w:rsidRPr="00851739"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b/>
          <w:bCs/>
          <w:color w:val="000000"/>
          <w:lang w:eastAsia="ar-SA"/>
        </w:rPr>
        <w:t>Per la valutazione su titoli e dichiarazioni dal CV,</w:t>
      </w:r>
      <w:r w:rsidRPr="00851739">
        <w:rPr>
          <w:rFonts w:ascii="Arial" w:eastAsia="Times New Roman" w:hAnsi="Arial" w:cs="Arial"/>
          <w:color w:val="000000"/>
          <w:lang w:eastAsia="ar-SA"/>
        </w:rPr>
        <w:t xml:space="preserve"> saranno assegnati da 0 punti fino a </w:t>
      </w:r>
      <w:r w:rsidR="00107384" w:rsidRPr="00851739">
        <w:rPr>
          <w:rFonts w:ascii="Arial" w:eastAsia="Times New Roman" w:hAnsi="Arial" w:cs="Arial"/>
          <w:b/>
          <w:bCs/>
          <w:color w:val="000000"/>
          <w:lang w:eastAsia="ar-SA"/>
        </w:rPr>
        <w:t>3</w:t>
      </w:r>
      <w:r w:rsidR="00D30A95" w:rsidRPr="00851739">
        <w:rPr>
          <w:rFonts w:ascii="Arial" w:eastAsia="Times New Roman" w:hAnsi="Arial" w:cs="Arial"/>
          <w:b/>
          <w:bCs/>
          <w:color w:val="000000"/>
          <w:lang w:eastAsia="ar-SA"/>
        </w:rPr>
        <w:t xml:space="preserve">0 </w:t>
      </w:r>
      <w:r w:rsidRPr="00851739">
        <w:rPr>
          <w:rFonts w:ascii="Arial" w:eastAsia="Times New Roman" w:hAnsi="Arial" w:cs="Arial"/>
          <w:b/>
          <w:bCs/>
          <w:color w:val="000000"/>
          <w:lang w:eastAsia="ar-SA"/>
        </w:rPr>
        <w:t>punti</w:t>
      </w:r>
      <w:r w:rsidRPr="00851739">
        <w:rPr>
          <w:rFonts w:ascii="Arial" w:eastAsia="Times New Roman" w:hAnsi="Arial" w:cs="Arial"/>
          <w:color w:val="000000"/>
          <w:lang w:eastAsia="ar-SA"/>
        </w:rPr>
        <w:t xml:space="preserve"> secondo una scala incrementale definita dalla Commissione</w:t>
      </w:r>
      <w:r w:rsidR="00286305" w:rsidRPr="00851739">
        <w:rPr>
          <w:rFonts w:ascii="Arial" w:eastAsia="Times New Roman" w:hAnsi="Arial" w:cs="Arial"/>
          <w:color w:val="000000"/>
          <w:lang w:eastAsia="ar-SA"/>
        </w:rPr>
        <w:t>. Saranno in particolare valutati:</w:t>
      </w:r>
    </w:p>
    <w:p w14:paraId="0B56721B" w14:textId="6C674AB2" w:rsidR="00286305" w:rsidRPr="00851739" w:rsidRDefault="00286305"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Attinenza del titolo di studio con uno dei ruoli indicati in premessa;</w:t>
      </w:r>
    </w:p>
    <w:p w14:paraId="1AB9AC61" w14:textId="75D80195" w:rsidR="00606FDE" w:rsidRPr="00851739" w:rsidRDefault="00C94C84"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Durata</w:t>
      </w:r>
      <w:r w:rsidR="00027B69" w:rsidRPr="00851739">
        <w:rPr>
          <w:rFonts w:ascii="Arial" w:eastAsia="Times New Roman" w:hAnsi="Arial" w:cs="Arial"/>
          <w:color w:val="000000"/>
          <w:lang w:eastAsia="ar-SA"/>
        </w:rPr>
        <w:t xml:space="preserve"> e attinenza dell’eventuale e</w:t>
      </w:r>
      <w:r w:rsidR="00286305" w:rsidRPr="00851739">
        <w:rPr>
          <w:rFonts w:ascii="Arial" w:eastAsia="Times New Roman" w:hAnsi="Arial" w:cs="Arial"/>
          <w:color w:val="000000"/>
          <w:lang w:eastAsia="ar-SA"/>
        </w:rPr>
        <w:t>sperienza professional</w:t>
      </w:r>
      <w:r w:rsidR="00027B69" w:rsidRPr="00851739">
        <w:rPr>
          <w:rFonts w:ascii="Arial" w:eastAsia="Times New Roman" w:hAnsi="Arial" w:cs="Arial"/>
          <w:color w:val="000000"/>
          <w:lang w:eastAsia="ar-SA"/>
        </w:rPr>
        <w:t>e</w:t>
      </w:r>
      <w:r w:rsidR="00A46DFD" w:rsidRPr="00851739">
        <w:rPr>
          <w:rFonts w:ascii="Arial" w:eastAsia="Times New Roman" w:hAnsi="Arial" w:cs="Arial"/>
          <w:color w:val="000000"/>
          <w:lang w:eastAsia="ar-SA"/>
        </w:rPr>
        <w:t>,</w:t>
      </w:r>
      <w:r w:rsidR="00027B69" w:rsidRPr="00851739">
        <w:rPr>
          <w:rFonts w:ascii="Arial" w:eastAsia="Times New Roman" w:hAnsi="Arial" w:cs="Arial"/>
          <w:color w:val="000000"/>
          <w:lang w:eastAsia="ar-SA"/>
        </w:rPr>
        <w:t xml:space="preserve"> prestata a qualunque t</w:t>
      </w:r>
      <w:r w:rsidR="00CD290F" w:rsidRPr="00851739">
        <w:rPr>
          <w:rFonts w:ascii="Arial" w:eastAsia="Times New Roman" w:hAnsi="Arial" w:cs="Arial"/>
          <w:color w:val="000000"/>
          <w:lang w:eastAsia="ar-SA"/>
        </w:rPr>
        <w:t>i</w:t>
      </w:r>
      <w:r w:rsidR="00027B69" w:rsidRPr="00851739">
        <w:rPr>
          <w:rFonts w:ascii="Arial" w:eastAsia="Times New Roman" w:hAnsi="Arial" w:cs="Arial"/>
          <w:color w:val="000000"/>
          <w:lang w:eastAsia="ar-SA"/>
        </w:rPr>
        <w:t>tolo</w:t>
      </w:r>
      <w:r w:rsidR="00A31E98" w:rsidRPr="00851739">
        <w:rPr>
          <w:rFonts w:ascii="Arial" w:eastAsia="Times New Roman" w:hAnsi="Arial" w:cs="Arial"/>
          <w:color w:val="000000"/>
          <w:lang w:eastAsia="ar-SA"/>
        </w:rPr>
        <w:t xml:space="preserve"> (lavoro dipendente, lavoro autonomo, tirocinio, ecc…)</w:t>
      </w:r>
      <w:r w:rsidR="00CD290F" w:rsidRPr="00851739">
        <w:rPr>
          <w:rFonts w:ascii="Arial" w:eastAsia="Times New Roman" w:hAnsi="Arial" w:cs="Arial"/>
          <w:color w:val="000000"/>
          <w:lang w:eastAsia="ar-SA"/>
        </w:rPr>
        <w:t>. Costituirà elemento preferenziale l’esperienza presso una Pubblica Amministrazione o una Società partecipata da un Ente Pubbl</w:t>
      </w:r>
      <w:r w:rsidR="00547A26" w:rsidRPr="00851739">
        <w:rPr>
          <w:rFonts w:ascii="Arial" w:eastAsia="Times New Roman" w:hAnsi="Arial" w:cs="Arial"/>
          <w:color w:val="000000"/>
          <w:lang w:eastAsia="ar-SA"/>
        </w:rPr>
        <w:t>ico</w:t>
      </w:r>
      <w:r w:rsidR="009952F6" w:rsidRPr="00851739">
        <w:rPr>
          <w:rFonts w:ascii="Arial" w:eastAsia="Times New Roman" w:hAnsi="Arial" w:cs="Arial"/>
          <w:color w:val="000000"/>
          <w:lang w:eastAsia="ar-SA"/>
        </w:rPr>
        <w:t>,</w:t>
      </w:r>
      <w:r w:rsidR="00547A26" w:rsidRPr="00851739">
        <w:rPr>
          <w:rFonts w:ascii="Arial" w:eastAsia="Times New Roman" w:hAnsi="Arial" w:cs="Arial"/>
          <w:color w:val="000000"/>
          <w:lang w:eastAsia="ar-SA"/>
        </w:rPr>
        <w:t xml:space="preserve"> nonché l’esperienza in aziende dei settor</w:t>
      </w:r>
      <w:r w:rsidR="00606FDE" w:rsidRPr="00851739">
        <w:rPr>
          <w:rFonts w:ascii="Arial" w:eastAsia="Times New Roman" w:hAnsi="Arial" w:cs="Arial"/>
          <w:color w:val="000000"/>
          <w:lang w:eastAsia="ar-SA"/>
        </w:rPr>
        <w:t>i affini a quello di Aria SpA;</w:t>
      </w:r>
    </w:p>
    <w:p w14:paraId="6BDB8605" w14:textId="0BCF725A" w:rsidR="00286305" w:rsidRPr="00851739" w:rsidRDefault="00A31E98" w:rsidP="00286305">
      <w:pPr>
        <w:numPr>
          <w:ilvl w:val="1"/>
          <w:numId w:val="17"/>
        </w:numPr>
        <w:suppressAutoHyphens/>
        <w:spacing w:after="0" w:line="240" w:lineRule="auto"/>
        <w:jc w:val="both"/>
        <w:rPr>
          <w:rFonts w:ascii="Arial" w:eastAsia="Times New Roman" w:hAnsi="Arial" w:cs="Arial"/>
          <w:color w:val="000000"/>
          <w:lang w:eastAsia="ar-SA"/>
        </w:rPr>
      </w:pPr>
      <w:r w:rsidRPr="00851739">
        <w:rPr>
          <w:rFonts w:ascii="Arial" w:eastAsia="Times New Roman" w:hAnsi="Arial" w:cs="Arial"/>
          <w:color w:val="000000"/>
          <w:lang w:eastAsia="ar-SA"/>
        </w:rPr>
        <w:t xml:space="preserve">Eventuali </w:t>
      </w:r>
      <w:r w:rsidR="00A46DFD" w:rsidRPr="00851739">
        <w:rPr>
          <w:rFonts w:ascii="Arial" w:eastAsia="Times New Roman" w:hAnsi="Arial" w:cs="Arial"/>
          <w:color w:val="000000"/>
          <w:lang w:eastAsia="ar-SA"/>
        </w:rPr>
        <w:t>attesta</w:t>
      </w:r>
      <w:r w:rsidR="00CF6672" w:rsidRPr="00851739">
        <w:rPr>
          <w:rFonts w:ascii="Arial" w:eastAsia="Times New Roman" w:hAnsi="Arial" w:cs="Arial"/>
          <w:color w:val="000000"/>
          <w:lang w:eastAsia="ar-SA"/>
        </w:rPr>
        <w:t>zion</w:t>
      </w:r>
      <w:r w:rsidR="00EA7D24" w:rsidRPr="00851739">
        <w:rPr>
          <w:rFonts w:ascii="Arial" w:eastAsia="Times New Roman" w:hAnsi="Arial" w:cs="Arial"/>
          <w:color w:val="000000"/>
          <w:lang w:eastAsia="ar-SA"/>
        </w:rPr>
        <w:t>i</w:t>
      </w:r>
      <w:r w:rsidR="00CF6672" w:rsidRPr="00851739">
        <w:rPr>
          <w:rFonts w:ascii="Arial" w:eastAsia="Times New Roman" w:hAnsi="Arial" w:cs="Arial"/>
          <w:color w:val="000000"/>
          <w:lang w:eastAsia="ar-SA"/>
        </w:rPr>
        <w:t xml:space="preserve"> del possesso di competenze specifiche nei settori affini a quelli di Aria SpA.</w:t>
      </w:r>
    </w:p>
    <w:p w14:paraId="4FC3CC94" w14:textId="5AA12DD0" w:rsidR="005E1EF8" w:rsidRPr="006B4E34" w:rsidRDefault="005E1EF8" w:rsidP="00851739">
      <w:pPr>
        <w:jc w:val="both"/>
        <w:rPr>
          <w:rFonts w:ascii="Arial" w:eastAsia="Times New Roman" w:hAnsi="Arial" w:cs="Arial"/>
          <w:color w:val="000000"/>
          <w:highlight w:val="yellow"/>
          <w:lang w:eastAsia="ar-SA"/>
        </w:rPr>
      </w:pPr>
      <w:r w:rsidRPr="006B4E34">
        <w:rPr>
          <w:rFonts w:ascii="Arial" w:hAnsi="Arial" w:cs="Arial"/>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4AA6E238" w14:textId="2A360DC9" w:rsidR="00F476DA" w:rsidRPr="00851739" w:rsidRDefault="001A01A0" w:rsidP="00F476DA">
      <w:pPr>
        <w:numPr>
          <w:ilvl w:val="0"/>
          <w:numId w:val="17"/>
        </w:numPr>
        <w:suppressAutoHyphens/>
        <w:spacing w:after="0" w:line="240" w:lineRule="auto"/>
        <w:jc w:val="both"/>
        <w:rPr>
          <w:rFonts w:ascii="Arial" w:eastAsia="Times New Roman" w:hAnsi="Arial" w:cs="Arial"/>
          <w:strike/>
          <w:color w:val="000000"/>
          <w:lang w:eastAsia="ar-SA"/>
        </w:rPr>
      </w:pPr>
      <w:r w:rsidRPr="007114A3">
        <w:rPr>
          <w:rFonts w:ascii="Arial" w:eastAsia="Times New Roman" w:hAnsi="Arial" w:cs="Arial"/>
          <w:color w:val="000000"/>
          <w:lang w:eastAsia="ar-SA"/>
        </w:rPr>
        <w:t xml:space="preserve">fino a </w:t>
      </w:r>
      <w:r w:rsidR="00107384" w:rsidRPr="00851739">
        <w:rPr>
          <w:rFonts w:ascii="Arial" w:eastAsia="Times New Roman" w:hAnsi="Arial" w:cs="Arial"/>
          <w:b/>
          <w:bCs/>
          <w:color w:val="000000"/>
          <w:lang w:eastAsia="ar-SA"/>
        </w:rPr>
        <w:t>7</w:t>
      </w:r>
      <w:r w:rsidR="00D30A95" w:rsidRPr="00851739">
        <w:rPr>
          <w:rFonts w:ascii="Arial" w:eastAsia="Times New Roman" w:hAnsi="Arial" w:cs="Arial"/>
          <w:b/>
          <w:bCs/>
          <w:color w:val="000000"/>
          <w:lang w:eastAsia="ar-SA"/>
        </w:rPr>
        <w:t xml:space="preserve">0 </w:t>
      </w:r>
      <w:r w:rsidRPr="00851739">
        <w:rPr>
          <w:rFonts w:ascii="Arial" w:eastAsia="Times New Roman" w:hAnsi="Arial" w:cs="Arial"/>
          <w:b/>
          <w:bCs/>
          <w:color w:val="000000"/>
          <w:lang w:eastAsia="ar-SA"/>
        </w:rPr>
        <w:t>punti</w:t>
      </w:r>
      <w:r w:rsidRPr="00851739">
        <w:rPr>
          <w:rFonts w:ascii="Arial" w:eastAsia="Times New Roman" w:hAnsi="Arial" w:cs="Arial"/>
          <w:color w:val="000000"/>
          <w:lang w:eastAsia="ar-SA"/>
        </w:rPr>
        <w:t xml:space="preserve"> complessivi </w:t>
      </w:r>
      <w:r w:rsidRPr="00851739">
        <w:rPr>
          <w:rFonts w:ascii="Arial" w:eastAsia="Times New Roman" w:hAnsi="Arial" w:cs="Arial"/>
          <w:b/>
          <w:bCs/>
          <w:color w:val="000000"/>
          <w:lang w:eastAsia="ar-SA"/>
        </w:rPr>
        <w:t>per il colloquio</w:t>
      </w:r>
      <w:r w:rsidRPr="00851739">
        <w:rPr>
          <w:rFonts w:ascii="Arial" w:eastAsia="Times New Roman" w:hAnsi="Arial" w:cs="Arial"/>
          <w:color w:val="000000"/>
          <w:lang w:eastAsia="ar-SA"/>
        </w:rPr>
        <w:t xml:space="preserve"> </w:t>
      </w:r>
      <w:r w:rsidR="00D80DB3" w:rsidRPr="00851739">
        <w:rPr>
          <w:rFonts w:ascii="Arial" w:eastAsia="Times New Roman" w:hAnsi="Arial" w:cs="Arial"/>
          <w:b/>
          <w:bCs/>
          <w:color w:val="000000"/>
          <w:lang w:eastAsia="ar-SA"/>
        </w:rPr>
        <w:t xml:space="preserve">ed eventuali prove </w:t>
      </w:r>
      <w:r w:rsidR="00777A26">
        <w:rPr>
          <w:rFonts w:ascii="Arial" w:eastAsia="Times New Roman" w:hAnsi="Arial" w:cs="Arial"/>
          <w:b/>
          <w:bCs/>
          <w:color w:val="000000"/>
          <w:lang w:eastAsia="ar-SA"/>
        </w:rPr>
        <w:t>pratiche/</w:t>
      </w:r>
      <w:r w:rsidR="00D80DB3" w:rsidRPr="00851739">
        <w:rPr>
          <w:rFonts w:ascii="Arial" w:eastAsia="Times New Roman" w:hAnsi="Arial" w:cs="Arial"/>
          <w:b/>
          <w:bCs/>
          <w:color w:val="000000"/>
          <w:lang w:eastAsia="ar-SA"/>
        </w:rPr>
        <w:t>scritte</w:t>
      </w:r>
      <w:r w:rsidR="00D80DB3" w:rsidRPr="00851739">
        <w:rPr>
          <w:rFonts w:ascii="Arial" w:eastAsia="Times New Roman" w:hAnsi="Arial" w:cs="Arial"/>
          <w:color w:val="000000"/>
          <w:lang w:eastAsia="ar-SA"/>
        </w:rPr>
        <w:t xml:space="preserve"> </w:t>
      </w:r>
      <w:r w:rsidRPr="00851739">
        <w:rPr>
          <w:rFonts w:ascii="Arial" w:eastAsia="Times New Roman" w:hAnsi="Arial" w:cs="Arial"/>
          <w:color w:val="000000"/>
          <w:lang w:eastAsia="ar-SA"/>
        </w:rPr>
        <w:t>che mirer</w:t>
      </w:r>
      <w:r w:rsidR="00D80DB3" w:rsidRPr="00851739">
        <w:rPr>
          <w:rFonts w:ascii="Arial" w:eastAsia="Times New Roman" w:hAnsi="Arial" w:cs="Arial"/>
          <w:color w:val="000000"/>
          <w:lang w:eastAsia="ar-SA"/>
        </w:rPr>
        <w:t>anno</w:t>
      </w:r>
      <w:r w:rsidRPr="00851739">
        <w:rPr>
          <w:rFonts w:ascii="Arial" w:eastAsia="Times New Roman" w:hAnsi="Arial" w:cs="Arial"/>
          <w:color w:val="000000"/>
          <w:lang w:eastAsia="ar-SA"/>
        </w:rPr>
        <w:t xml:space="preserve"> a verificare la candidatura nel suo complesso. La Commissione potrà definire il criterio con cui attribuire il punteggio allo scopo di valorizzare le </w:t>
      </w:r>
      <w:r w:rsidR="00D74054" w:rsidRPr="00851739">
        <w:rPr>
          <w:rFonts w:ascii="Arial" w:eastAsia="Times New Roman" w:hAnsi="Arial" w:cs="Arial"/>
          <w:color w:val="000000"/>
          <w:lang w:eastAsia="ar-SA"/>
        </w:rPr>
        <w:t xml:space="preserve">capacità personali ed eventuali </w:t>
      </w:r>
      <w:r w:rsidRPr="00851739">
        <w:rPr>
          <w:rFonts w:ascii="Arial" w:eastAsia="Times New Roman" w:hAnsi="Arial" w:cs="Arial"/>
          <w:color w:val="000000"/>
          <w:lang w:eastAsia="ar-SA"/>
        </w:rPr>
        <w:t>esperienze professionali più significative</w:t>
      </w:r>
      <w:r w:rsidRPr="00851739">
        <w:rPr>
          <w:rFonts w:ascii="Arial" w:eastAsia="Times New Roman" w:hAnsi="Arial" w:cs="Arial"/>
          <w:strike/>
          <w:color w:val="000000"/>
          <w:lang w:eastAsia="ar-SA"/>
        </w:rPr>
        <w:t>.</w:t>
      </w:r>
    </w:p>
    <w:p w14:paraId="32D92C77" w14:textId="77777777" w:rsidR="00851739" w:rsidRPr="00851739" w:rsidRDefault="00851739" w:rsidP="005A182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7E74A8CA" w14:textId="3C373E32" w:rsidR="0008397F" w:rsidRPr="00851739" w:rsidRDefault="0008397F" w:rsidP="00851739">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lang w:eastAsia="ar-SA"/>
        </w:rPr>
      </w:pPr>
      <w:r w:rsidRPr="00851739">
        <w:rPr>
          <w:rFonts w:ascii="Arial" w:hAnsi="Arial" w:cs="Arial"/>
          <w:color w:val="000000"/>
          <w:lang w:eastAsia="ar-SA"/>
        </w:rPr>
        <w:t xml:space="preserve">Saranno ammessi a colloquio tutti i candidati che la Commissione riterrà idonei sulla base di un punteggio minimo da Lei stessa definito. La Commissione si riserva, inoltre, in ogni fase della procedura, di accertare la veridicità delle dichiarazioni rese dal candidato in particolare richiedendo referenze e/o attestazioni e/o </w:t>
      </w:r>
      <w:r w:rsidRPr="00851739">
        <w:rPr>
          <w:rFonts w:ascii="Arial" w:hAnsi="Arial" w:cs="Arial"/>
          <w:lang w:eastAsia="ar-SA"/>
        </w:rPr>
        <w:t xml:space="preserve">somministrando prove scritte, ove ritenute necessarie. </w:t>
      </w:r>
    </w:p>
    <w:p w14:paraId="5C7C3AB4" w14:textId="77777777" w:rsidR="0008397F" w:rsidRPr="00851739" w:rsidRDefault="0008397F" w:rsidP="00851739">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lang w:eastAsia="ar-SA"/>
        </w:rPr>
      </w:pPr>
      <w:r w:rsidRPr="00851739">
        <w:rPr>
          <w:rFonts w:ascii="Arial" w:eastAsia="Times New Roman" w:hAnsi="Arial" w:cs="Arial"/>
          <w:lang w:eastAsia="ar-SA"/>
        </w:rPr>
        <w:t>Gli eventuali colloqui si concluderanno entro 3 mesi dalla pubblicazione del presente avviso. Le convocazioni dei candidati ammessi a colloquio saranno effettuate con un preavviso di 3 giorni.</w:t>
      </w:r>
    </w:p>
    <w:p w14:paraId="4CC69AC1" w14:textId="77777777" w:rsidR="0008397F" w:rsidRPr="004E42AC" w:rsidRDefault="0008397F" w:rsidP="0008397F">
      <w:pPr>
        <w:suppressAutoHyphens/>
        <w:spacing w:after="0" w:line="240" w:lineRule="auto"/>
        <w:ind w:left="1080"/>
        <w:jc w:val="both"/>
        <w:rPr>
          <w:rFonts w:ascii="Arial" w:eastAsia="Times New Roman" w:hAnsi="Arial" w:cs="Arial"/>
          <w:strike/>
          <w:color w:val="000000"/>
          <w:lang w:eastAsia="ar-SA"/>
        </w:rPr>
      </w:pP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6405707" w14:textId="0449FD14" w:rsidR="00685B6E" w:rsidRDefault="00685B6E" w:rsidP="00685B6E">
      <w:pPr>
        <w:jc w:val="both"/>
        <w:rPr>
          <w:rFonts w:ascii="Arial" w:eastAsia="Times New Roman" w:hAnsi="Arial" w:cs="Arial"/>
          <w:color w:val="000000"/>
          <w:lang w:eastAsia="ar-SA"/>
        </w:rPr>
      </w:pPr>
      <w:r>
        <w:rPr>
          <w:rFonts w:ascii="Arial" w:eastAsia="Times New Roman" w:hAnsi="Arial" w:cs="Arial"/>
          <w:color w:val="000000"/>
          <w:lang w:eastAsia="ar-SA"/>
        </w:rPr>
        <w:t xml:space="preserve">L’inserimento in organico è previsto con </w:t>
      </w:r>
      <w:r w:rsidRPr="00851739">
        <w:rPr>
          <w:rFonts w:ascii="Arial" w:eastAsia="Times New Roman" w:hAnsi="Arial" w:cs="Arial"/>
          <w:color w:val="000000"/>
          <w:lang w:eastAsia="ar-SA"/>
        </w:rPr>
        <w:t>ruol</w:t>
      </w:r>
      <w:r w:rsidR="00EC59E1" w:rsidRPr="00851739">
        <w:rPr>
          <w:rFonts w:ascii="Arial" w:eastAsia="Times New Roman" w:hAnsi="Arial" w:cs="Arial"/>
          <w:color w:val="000000"/>
          <w:lang w:eastAsia="ar-SA"/>
        </w:rPr>
        <w:t xml:space="preserve">i </w:t>
      </w:r>
      <w:r w:rsidRPr="00851739">
        <w:rPr>
          <w:rFonts w:ascii="Arial" w:eastAsia="Times New Roman" w:hAnsi="Arial" w:cs="Arial"/>
          <w:color w:val="000000"/>
          <w:lang w:eastAsia="ar-SA"/>
        </w:rPr>
        <w:t xml:space="preserve">di </w:t>
      </w:r>
      <w:r w:rsidR="00EC59E1" w:rsidRPr="00851739">
        <w:rPr>
          <w:rFonts w:ascii="Arial" w:eastAsia="Times New Roman" w:hAnsi="Arial" w:cs="Arial"/>
          <w:color w:val="000000"/>
          <w:lang w:eastAsia="ar-SA"/>
        </w:rPr>
        <w:t>supporto in are</w:t>
      </w:r>
      <w:r w:rsidR="006905BB">
        <w:rPr>
          <w:rFonts w:ascii="Arial" w:eastAsia="Times New Roman" w:hAnsi="Arial" w:cs="Arial"/>
          <w:color w:val="000000"/>
          <w:lang w:eastAsia="ar-SA"/>
        </w:rPr>
        <w:t>e</w:t>
      </w:r>
      <w:r w:rsidR="00EC59E1" w:rsidRPr="00851739">
        <w:rPr>
          <w:rFonts w:ascii="Arial" w:eastAsia="Times New Roman" w:hAnsi="Arial" w:cs="Arial"/>
          <w:color w:val="000000"/>
          <w:lang w:eastAsia="ar-SA"/>
        </w:rPr>
        <w:t xml:space="preserve"> tecnico-amministrative.</w:t>
      </w:r>
      <w:r w:rsidR="00EC59E1">
        <w:rPr>
          <w:rFonts w:ascii="Arial" w:eastAsia="Times New Roman" w:hAnsi="Arial" w:cs="Arial"/>
          <w:color w:val="000000"/>
          <w:lang w:eastAsia="ar-SA"/>
        </w:rPr>
        <w:t xml:space="preserve"> </w:t>
      </w:r>
      <w:r>
        <w:rPr>
          <w:rFonts w:ascii="Arial" w:eastAsia="Times New Roman" w:hAnsi="Arial" w:cs="Arial"/>
          <w:color w:val="000000"/>
          <w:lang w:eastAsia="ar-SA"/>
        </w:rPr>
        <w:t xml:space="preserve"> </w:t>
      </w:r>
    </w:p>
    <w:p w14:paraId="344BE159" w14:textId="4522E684" w:rsidR="007A2277" w:rsidRDefault="0032286D" w:rsidP="0032286D">
      <w:pPr>
        <w:jc w:val="both"/>
        <w:rPr>
          <w:rFonts w:ascii="Arial" w:eastAsia="Times New Roman" w:hAnsi="Arial" w:cs="Arial"/>
          <w:color w:val="000000"/>
          <w:lang w:eastAsia="ar-SA"/>
        </w:rPr>
      </w:pPr>
      <w:r w:rsidRPr="00FB4451">
        <w:rPr>
          <w:rFonts w:ascii="Arial" w:eastAsia="Times New Roman" w:hAnsi="Arial" w:cs="Arial"/>
          <w:color w:val="000000"/>
          <w:lang w:eastAsia="ar-SA"/>
        </w:rPr>
        <w:t xml:space="preserve">La Commissione </w:t>
      </w:r>
      <w:r w:rsidR="00AC6A34" w:rsidRPr="00FB4451">
        <w:rPr>
          <w:rFonts w:ascii="Arial" w:eastAsia="Times New Roman" w:hAnsi="Arial" w:cs="Arial"/>
          <w:color w:val="000000"/>
          <w:lang w:eastAsia="ar-SA"/>
        </w:rPr>
        <w:t xml:space="preserve">costituirà </w:t>
      </w:r>
      <w:r w:rsidR="007A2277" w:rsidRPr="00FB4451">
        <w:rPr>
          <w:rFonts w:ascii="Arial" w:eastAsia="Times New Roman" w:hAnsi="Arial" w:cs="Arial"/>
          <w:color w:val="000000"/>
          <w:lang w:eastAsia="ar-SA"/>
        </w:rPr>
        <w:t>un</w:t>
      </w:r>
      <w:r w:rsidR="00F46826" w:rsidRPr="00FB4451">
        <w:rPr>
          <w:rFonts w:ascii="Arial" w:eastAsia="Times New Roman" w:hAnsi="Arial" w:cs="Arial"/>
          <w:color w:val="000000"/>
          <w:lang w:eastAsia="ar-SA"/>
        </w:rPr>
        <w:t>a lista d’idoneità</w:t>
      </w:r>
      <w:r w:rsidRPr="00FB4451">
        <w:rPr>
          <w:rFonts w:ascii="Arial" w:eastAsia="Times New Roman" w:hAnsi="Arial" w:cs="Arial"/>
          <w:color w:val="000000"/>
          <w:lang w:eastAsia="ar-SA"/>
        </w:rPr>
        <w:t xml:space="preserve"> </w:t>
      </w:r>
      <w:r w:rsidR="008F5E31" w:rsidRPr="00FB4451">
        <w:rPr>
          <w:rFonts w:ascii="Arial" w:eastAsia="Times New Roman" w:hAnsi="Arial" w:cs="Arial"/>
          <w:color w:val="000000"/>
          <w:lang w:eastAsia="ar-SA"/>
        </w:rPr>
        <w:t>contenente i soggetti di cui a</w:t>
      </w:r>
      <w:r w:rsidR="004C5510" w:rsidRPr="00FB4451">
        <w:rPr>
          <w:rFonts w:ascii="Arial" w:eastAsia="Times New Roman" w:hAnsi="Arial" w:cs="Arial"/>
          <w:color w:val="000000"/>
          <w:lang w:eastAsia="ar-SA"/>
        </w:rPr>
        <w:t>l</w:t>
      </w:r>
      <w:r w:rsidR="008F5E31" w:rsidRPr="00FB4451">
        <w:rPr>
          <w:rFonts w:ascii="Arial" w:eastAsia="Times New Roman" w:hAnsi="Arial" w:cs="Arial"/>
          <w:color w:val="000000"/>
          <w:lang w:eastAsia="ar-SA"/>
        </w:rPr>
        <w:t xml:space="preserve">l’art. 1 </w:t>
      </w:r>
      <w:r w:rsidR="00E8179F" w:rsidRPr="00FB4451">
        <w:rPr>
          <w:rFonts w:ascii="Arial" w:eastAsia="Times New Roman" w:hAnsi="Arial" w:cs="Arial"/>
          <w:color w:val="000000"/>
          <w:lang w:eastAsia="ar-SA"/>
        </w:rPr>
        <w:t xml:space="preserve">della </w:t>
      </w:r>
      <w:r w:rsidR="00E8179F" w:rsidRPr="00FB4451">
        <w:rPr>
          <w:rFonts w:ascii="Arial" w:hAnsi="Arial" w:cs="Arial"/>
        </w:rPr>
        <w:t>legge 68/99</w:t>
      </w:r>
      <w:r w:rsidR="003F37F3" w:rsidRPr="00FB4451">
        <w:rPr>
          <w:rFonts w:ascii="Arial" w:eastAsia="Times New Roman" w:hAnsi="Arial" w:cs="Arial"/>
          <w:color w:val="000000"/>
          <w:lang w:eastAsia="ar-SA"/>
        </w:rPr>
        <w:t>,</w:t>
      </w:r>
      <w:r w:rsidR="008F5E31" w:rsidRPr="00FB4451">
        <w:rPr>
          <w:rFonts w:ascii="Arial" w:eastAsia="Times New Roman" w:hAnsi="Arial" w:cs="Arial"/>
          <w:color w:val="000000"/>
          <w:lang w:eastAsia="ar-SA"/>
        </w:rPr>
        <w:t xml:space="preserve"> </w:t>
      </w:r>
      <w:r w:rsidRPr="00FB4451">
        <w:rPr>
          <w:rFonts w:ascii="Arial" w:eastAsia="Times New Roman" w:hAnsi="Arial" w:cs="Arial"/>
          <w:color w:val="000000"/>
          <w:lang w:eastAsia="ar-SA"/>
        </w:rPr>
        <w:t>fornendo, in maniera non vincolante</w:t>
      </w:r>
      <w:r w:rsidR="00F46826" w:rsidRPr="00FB4451">
        <w:rPr>
          <w:rFonts w:ascii="Arial" w:eastAsia="Times New Roman" w:hAnsi="Arial" w:cs="Arial"/>
          <w:color w:val="000000"/>
          <w:lang w:eastAsia="ar-SA"/>
        </w:rPr>
        <w:t xml:space="preserve"> e </w:t>
      </w:r>
      <w:r w:rsidR="007A2277" w:rsidRPr="00FB4451">
        <w:rPr>
          <w:rFonts w:ascii="Arial" w:eastAsia="Times New Roman" w:hAnsi="Arial" w:cs="Arial"/>
          <w:color w:val="000000"/>
          <w:lang w:eastAsia="ar-SA"/>
        </w:rPr>
        <w:t xml:space="preserve">per </w:t>
      </w:r>
      <w:r w:rsidR="00F46826" w:rsidRPr="00FB4451">
        <w:rPr>
          <w:rFonts w:ascii="Arial" w:eastAsia="Times New Roman" w:hAnsi="Arial" w:cs="Arial"/>
          <w:color w:val="000000"/>
          <w:lang w:eastAsia="ar-SA"/>
        </w:rPr>
        <w:t xml:space="preserve">ogni </w:t>
      </w:r>
      <w:r w:rsidR="00833553" w:rsidRPr="00FB4451">
        <w:rPr>
          <w:rFonts w:ascii="Arial" w:eastAsia="Times New Roman" w:hAnsi="Arial" w:cs="Arial"/>
          <w:color w:val="000000"/>
          <w:lang w:eastAsia="ar-SA"/>
        </w:rPr>
        <w:t>componente della lista</w:t>
      </w:r>
      <w:r w:rsidRPr="00FB4451">
        <w:rPr>
          <w:rFonts w:ascii="Arial" w:eastAsia="Times New Roman" w:hAnsi="Arial" w:cs="Arial"/>
          <w:color w:val="000000"/>
          <w:lang w:eastAsia="ar-SA"/>
        </w:rPr>
        <w:t>, indicazione sull’idoneità per uno o più ruoli tra quelli cui fa riferimento il presente avviso.</w:t>
      </w:r>
      <w:r>
        <w:rPr>
          <w:rFonts w:ascii="Arial" w:eastAsia="Times New Roman" w:hAnsi="Arial" w:cs="Arial"/>
          <w:color w:val="000000"/>
          <w:lang w:eastAsia="ar-SA"/>
        </w:rPr>
        <w:t xml:space="preserve"> </w:t>
      </w:r>
    </w:p>
    <w:p w14:paraId="79EBEB4E" w14:textId="1AF74747" w:rsidR="0032286D" w:rsidRPr="007114A3" w:rsidRDefault="0032286D" w:rsidP="0032286D">
      <w:pPr>
        <w:jc w:val="both"/>
        <w:rPr>
          <w:rFonts w:ascii="Arial" w:eastAsia="Times New Roman" w:hAnsi="Arial" w:cs="Arial"/>
          <w:color w:val="000000"/>
          <w:lang w:eastAsia="ar-SA"/>
        </w:rPr>
      </w:pPr>
      <w:r>
        <w:rPr>
          <w:rFonts w:ascii="Arial" w:eastAsia="Times New Roman" w:hAnsi="Arial" w:cs="Arial"/>
          <w:color w:val="000000"/>
          <w:lang w:eastAsia="ar-SA"/>
        </w:rPr>
        <w:t>Costituirà</w:t>
      </w:r>
      <w:r w:rsidR="003F37F3">
        <w:rPr>
          <w:rFonts w:ascii="Arial" w:eastAsia="Times New Roman" w:hAnsi="Arial" w:cs="Arial"/>
          <w:color w:val="000000"/>
          <w:lang w:eastAsia="ar-SA"/>
        </w:rPr>
        <w:t>,</w:t>
      </w:r>
      <w:r>
        <w:rPr>
          <w:rFonts w:ascii="Arial" w:eastAsia="Times New Roman" w:hAnsi="Arial" w:cs="Arial"/>
          <w:color w:val="000000"/>
          <w:lang w:eastAsia="ar-SA"/>
        </w:rPr>
        <w:t xml:space="preserve"> inoltre</w:t>
      </w:r>
      <w:r w:rsidR="003F37F3">
        <w:rPr>
          <w:rFonts w:ascii="Arial" w:eastAsia="Times New Roman" w:hAnsi="Arial" w:cs="Arial"/>
          <w:color w:val="000000"/>
          <w:lang w:eastAsia="ar-SA"/>
        </w:rPr>
        <w:t>,</w:t>
      </w:r>
      <w:r>
        <w:rPr>
          <w:rFonts w:ascii="Arial" w:eastAsia="Times New Roman" w:hAnsi="Arial" w:cs="Arial"/>
          <w:color w:val="000000"/>
          <w:lang w:eastAsia="ar-SA"/>
        </w:rPr>
        <w:t xml:space="preserve"> una </w:t>
      </w:r>
      <w:r w:rsidR="00833553">
        <w:rPr>
          <w:rFonts w:ascii="Arial" w:eastAsia="Times New Roman" w:hAnsi="Arial" w:cs="Arial"/>
          <w:color w:val="000000"/>
          <w:lang w:eastAsia="ar-SA"/>
        </w:rPr>
        <w:t xml:space="preserve">seconda </w:t>
      </w:r>
      <w:r>
        <w:rPr>
          <w:rFonts w:ascii="Arial" w:eastAsia="Times New Roman" w:hAnsi="Arial" w:cs="Arial"/>
          <w:color w:val="000000"/>
          <w:lang w:eastAsia="ar-SA"/>
        </w:rPr>
        <w:t>l</w:t>
      </w:r>
      <w:r w:rsidR="00932F9F">
        <w:rPr>
          <w:rFonts w:ascii="Arial" w:eastAsia="Times New Roman" w:hAnsi="Arial" w:cs="Arial"/>
          <w:color w:val="000000"/>
          <w:lang w:eastAsia="ar-SA"/>
        </w:rPr>
        <w:t>i</w:t>
      </w:r>
      <w:r>
        <w:rPr>
          <w:rFonts w:ascii="Arial" w:eastAsia="Times New Roman" w:hAnsi="Arial" w:cs="Arial"/>
          <w:color w:val="000000"/>
          <w:lang w:eastAsia="ar-SA"/>
        </w:rPr>
        <w:t>sta d’idoneità per eventuali soggetti apparte</w:t>
      </w:r>
      <w:r w:rsidR="00F46826">
        <w:rPr>
          <w:rFonts w:ascii="Arial" w:eastAsia="Times New Roman" w:hAnsi="Arial" w:cs="Arial"/>
          <w:color w:val="000000"/>
          <w:lang w:eastAsia="ar-SA"/>
        </w:rPr>
        <w:t>ne</w:t>
      </w:r>
      <w:r>
        <w:rPr>
          <w:rFonts w:ascii="Arial" w:eastAsia="Times New Roman" w:hAnsi="Arial" w:cs="Arial"/>
          <w:color w:val="000000"/>
          <w:lang w:eastAsia="ar-SA"/>
        </w:rPr>
        <w:t>nti a categori</w:t>
      </w:r>
      <w:r w:rsidR="00833553">
        <w:rPr>
          <w:rFonts w:ascii="Arial" w:eastAsia="Times New Roman" w:hAnsi="Arial" w:cs="Arial"/>
          <w:color w:val="000000"/>
          <w:lang w:eastAsia="ar-SA"/>
        </w:rPr>
        <w:t>e</w:t>
      </w:r>
      <w:r>
        <w:rPr>
          <w:rFonts w:ascii="Arial" w:eastAsia="Times New Roman" w:hAnsi="Arial" w:cs="Arial"/>
          <w:color w:val="000000"/>
          <w:lang w:eastAsia="ar-SA"/>
        </w:rPr>
        <w:t xml:space="preserve"> protette di cui all’art. 18</w:t>
      </w:r>
      <w:r w:rsidR="004C5510">
        <w:rPr>
          <w:rFonts w:ascii="Arial" w:eastAsia="Times New Roman" w:hAnsi="Arial" w:cs="Arial"/>
          <w:color w:val="000000"/>
          <w:lang w:eastAsia="ar-SA"/>
        </w:rPr>
        <w:t xml:space="preserve"> </w:t>
      </w:r>
      <w:r w:rsidR="00AC54B8">
        <w:rPr>
          <w:rFonts w:ascii="Arial" w:eastAsia="Times New Roman" w:hAnsi="Arial" w:cs="Arial"/>
          <w:color w:val="000000"/>
          <w:lang w:eastAsia="ar-SA"/>
        </w:rPr>
        <w:t xml:space="preserve">Legge 68/99 </w:t>
      </w:r>
      <w:r w:rsidR="004C5510">
        <w:rPr>
          <w:rFonts w:ascii="Arial" w:eastAsia="Times New Roman" w:hAnsi="Arial" w:cs="Arial"/>
          <w:color w:val="000000"/>
          <w:lang w:eastAsia="ar-SA"/>
        </w:rPr>
        <w:t>secondo le s</w:t>
      </w:r>
      <w:r w:rsidR="0051797E">
        <w:rPr>
          <w:rFonts w:ascii="Arial" w:eastAsia="Times New Roman" w:hAnsi="Arial" w:cs="Arial"/>
          <w:color w:val="000000"/>
          <w:lang w:eastAsia="ar-SA"/>
        </w:rPr>
        <w:t>tesse modalità.</w:t>
      </w:r>
    </w:p>
    <w:p w14:paraId="0C1BA17C" w14:textId="723CE4BC" w:rsidR="0082305F" w:rsidRDefault="0082305F" w:rsidP="0082305F">
      <w:pPr>
        <w:jc w:val="both"/>
        <w:rPr>
          <w:rFonts w:ascii="Arial" w:eastAsia="Times New Roman" w:hAnsi="Arial" w:cs="Arial"/>
          <w:color w:val="000000"/>
          <w:lang w:eastAsia="ar-SA"/>
        </w:rPr>
      </w:pPr>
      <w:r w:rsidRPr="00FB4451">
        <w:rPr>
          <w:rFonts w:ascii="Arial" w:eastAsia="Times New Roman" w:hAnsi="Arial" w:cs="Arial"/>
          <w:color w:val="000000"/>
          <w:lang w:eastAsia="ar-SA"/>
        </w:rPr>
        <w:t>L</w:t>
      </w:r>
      <w:r w:rsidR="0051797E" w:rsidRPr="00FB4451">
        <w:rPr>
          <w:rFonts w:ascii="Arial" w:eastAsia="Times New Roman" w:hAnsi="Arial" w:cs="Arial"/>
          <w:color w:val="000000"/>
          <w:lang w:eastAsia="ar-SA"/>
        </w:rPr>
        <w:t>e</w:t>
      </w:r>
      <w:r w:rsidRPr="00FB4451">
        <w:rPr>
          <w:rFonts w:ascii="Arial" w:eastAsia="Times New Roman" w:hAnsi="Arial" w:cs="Arial"/>
          <w:color w:val="000000"/>
          <w:lang w:eastAsia="ar-SA"/>
        </w:rPr>
        <w:t xml:space="preserve"> list</w:t>
      </w:r>
      <w:r w:rsidR="0051797E" w:rsidRPr="00FB4451">
        <w:rPr>
          <w:rFonts w:ascii="Arial" w:eastAsia="Times New Roman" w:hAnsi="Arial" w:cs="Arial"/>
          <w:color w:val="000000"/>
          <w:lang w:eastAsia="ar-SA"/>
        </w:rPr>
        <w:t>e</w:t>
      </w:r>
      <w:r w:rsidRPr="00FB4451">
        <w:rPr>
          <w:rFonts w:ascii="Arial" w:eastAsia="Times New Roman" w:hAnsi="Arial" w:cs="Arial"/>
          <w:color w:val="000000"/>
          <w:lang w:eastAsia="ar-SA"/>
        </w:rPr>
        <w:t xml:space="preserve"> di idoneità </w:t>
      </w:r>
      <w:r w:rsidRPr="00FB4451">
        <w:rPr>
          <w:rFonts w:ascii="Arial" w:hAnsi="Arial" w:cs="Arial"/>
        </w:rPr>
        <w:t>avr</w:t>
      </w:r>
      <w:r w:rsidR="0051797E" w:rsidRPr="00FB4451">
        <w:rPr>
          <w:rFonts w:ascii="Arial" w:hAnsi="Arial" w:cs="Arial"/>
        </w:rPr>
        <w:t>anno</w:t>
      </w:r>
      <w:r w:rsidRPr="00FB4451">
        <w:rPr>
          <w:rFonts w:ascii="Arial" w:hAnsi="Arial" w:cs="Arial"/>
        </w:rPr>
        <w:t xml:space="preserve"> validità di </w:t>
      </w:r>
      <w:r w:rsidR="00490179" w:rsidRPr="00FB4451">
        <w:rPr>
          <w:rFonts w:ascii="Arial" w:hAnsi="Arial" w:cs="Arial"/>
        </w:rPr>
        <w:t>24</w:t>
      </w:r>
      <w:r w:rsidRPr="00FB4451">
        <w:rPr>
          <w:rFonts w:ascii="Arial" w:hAnsi="Arial" w:cs="Arial"/>
        </w:rPr>
        <w:t xml:space="preserve"> mesi dalla data di approvazione. Entro tale termine, la società si riserva la facoltà di utilizzarl</w:t>
      </w:r>
      <w:r w:rsidR="0051797E" w:rsidRPr="00FB4451">
        <w:rPr>
          <w:rFonts w:ascii="Arial" w:hAnsi="Arial" w:cs="Arial"/>
        </w:rPr>
        <w:t>e</w:t>
      </w:r>
      <w:r w:rsidRPr="00FB4451">
        <w:rPr>
          <w:rFonts w:ascii="Arial" w:hAnsi="Arial" w:cs="Arial"/>
        </w:rPr>
        <w:t xml:space="preserve"> per ulteriori assunzioni, a tempo determinato o indeterminato, </w:t>
      </w:r>
      <w:r w:rsidR="00AA7614" w:rsidRPr="00FB4451">
        <w:rPr>
          <w:rFonts w:ascii="Arial" w:hAnsi="Arial" w:cs="Arial"/>
        </w:rPr>
        <w:t>in ruoli simili</w:t>
      </w:r>
      <w:r w:rsidR="00FC19B6" w:rsidRPr="00FB4451">
        <w:rPr>
          <w:rFonts w:ascii="Arial" w:hAnsi="Arial" w:cs="Arial"/>
        </w:rPr>
        <w:t>.</w:t>
      </w:r>
    </w:p>
    <w:p w14:paraId="4CB59DF5" w14:textId="6E09A05E"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w:t>
      </w:r>
      <w:r w:rsidR="002249B3">
        <w:rPr>
          <w:rFonts w:ascii="Arial" w:hAnsi="Arial" w:cs="Arial"/>
          <w:color w:val="000000"/>
          <w:lang w:eastAsia="ar-SA"/>
        </w:rPr>
        <w:t>e</w:t>
      </w:r>
      <w:r w:rsidRPr="001D54D6">
        <w:rPr>
          <w:rFonts w:ascii="Arial" w:hAnsi="Arial" w:cs="Arial"/>
          <w:color w:val="000000"/>
          <w:lang w:eastAsia="ar-SA"/>
        </w:rPr>
        <w:t xml:space="preserve"> list</w:t>
      </w:r>
      <w:r w:rsidR="004957A1">
        <w:rPr>
          <w:rFonts w:ascii="Arial" w:hAnsi="Arial" w:cs="Arial"/>
          <w:color w:val="000000"/>
          <w:lang w:eastAsia="ar-SA"/>
        </w:rPr>
        <w:t>e</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1D8AB09A" w:rsidR="00A92688" w:rsidRDefault="00A92688" w:rsidP="00A92688">
      <w:pPr>
        <w:jc w:val="both"/>
        <w:rPr>
          <w:rFonts w:ascii="Arial" w:eastAsia="Times New Roman" w:hAnsi="Arial" w:cs="Arial"/>
          <w:color w:val="000000"/>
          <w:lang w:eastAsia="ar-SA"/>
        </w:rPr>
      </w:pPr>
      <w:r w:rsidRPr="00AA41ED">
        <w:rPr>
          <w:rFonts w:ascii="Arial" w:eastAsia="Times New Roman" w:hAnsi="Arial" w:cs="Arial"/>
          <w:color w:val="000000"/>
          <w:lang w:eastAsia="ar-SA"/>
        </w:rPr>
        <w:t xml:space="preserve">Si procederà all’assunzione di n. </w:t>
      </w:r>
      <w:r w:rsidR="00AC642C" w:rsidRPr="00AA41ED">
        <w:rPr>
          <w:rFonts w:ascii="Arial" w:eastAsia="Times New Roman" w:hAnsi="Arial" w:cs="Arial"/>
          <w:color w:val="000000"/>
          <w:lang w:eastAsia="ar-SA"/>
        </w:rPr>
        <w:t>3</w:t>
      </w:r>
      <w:r w:rsidRPr="00AA41ED">
        <w:rPr>
          <w:rFonts w:ascii="Arial" w:eastAsia="Times New Roman" w:hAnsi="Arial" w:cs="Arial"/>
          <w:color w:val="000000"/>
          <w:lang w:eastAsia="ar-SA"/>
        </w:rPr>
        <w:t xml:space="preserve"> </w:t>
      </w:r>
      <w:r w:rsidR="00895563" w:rsidRPr="00AA41ED">
        <w:rPr>
          <w:rFonts w:ascii="Arial" w:eastAsia="Times New Roman" w:hAnsi="Arial" w:cs="Arial"/>
          <w:color w:val="000000"/>
          <w:lang w:eastAsia="ar-SA"/>
        </w:rPr>
        <w:t xml:space="preserve">persone </w:t>
      </w:r>
      <w:r w:rsidR="009733F3" w:rsidRPr="00AA41ED">
        <w:rPr>
          <w:rFonts w:ascii="Arial" w:eastAsia="Times New Roman" w:hAnsi="Arial" w:cs="Arial"/>
          <w:color w:val="000000"/>
          <w:lang w:eastAsia="ar-SA"/>
        </w:rPr>
        <w:t xml:space="preserve">di cui all’art. 1 della </w:t>
      </w:r>
      <w:r w:rsidR="009733F3" w:rsidRPr="00AA41ED">
        <w:rPr>
          <w:rFonts w:ascii="Arial" w:hAnsi="Arial" w:cs="Arial"/>
        </w:rPr>
        <w:t xml:space="preserve">legge 68/99, oltre di eventuali soggetti </w:t>
      </w:r>
      <w:r w:rsidR="009733F3" w:rsidRPr="00AA41ED">
        <w:rPr>
          <w:rFonts w:ascii="Arial" w:eastAsia="Times New Roman" w:hAnsi="Arial" w:cs="Arial"/>
          <w:color w:val="000000"/>
          <w:lang w:eastAsia="ar-SA"/>
        </w:rPr>
        <w:t>di cui all’art. 1</w:t>
      </w:r>
      <w:r w:rsidR="0095365C" w:rsidRPr="00AA41ED">
        <w:rPr>
          <w:rFonts w:ascii="Arial" w:eastAsia="Times New Roman" w:hAnsi="Arial" w:cs="Arial"/>
          <w:color w:val="000000"/>
          <w:lang w:eastAsia="ar-SA"/>
        </w:rPr>
        <w:t>8</w:t>
      </w:r>
      <w:r w:rsidR="009733F3" w:rsidRPr="00AA41ED">
        <w:rPr>
          <w:rFonts w:ascii="Arial" w:eastAsia="Times New Roman" w:hAnsi="Arial" w:cs="Arial"/>
          <w:color w:val="000000"/>
          <w:lang w:eastAsia="ar-SA"/>
        </w:rPr>
        <w:t xml:space="preserve"> della </w:t>
      </w:r>
      <w:r w:rsidR="009733F3" w:rsidRPr="00AA41ED">
        <w:rPr>
          <w:rFonts w:ascii="Arial" w:hAnsi="Arial" w:cs="Arial"/>
        </w:rPr>
        <w:t xml:space="preserve">legge 68/99, </w:t>
      </w:r>
      <w:r w:rsidRPr="00AA41ED">
        <w:rPr>
          <w:rFonts w:ascii="Arial" w:eastAsia="Times New Roman" w:hAnsi="Arial" w:cs="Arial"/>
          <w:color w:val="000000"/>
          <w:lang w:eastAsia="ar-SA"/>
        </w:rPr>
        <w:t>da inserire ad un livello impiegatizio con contratto a tempo</w:t>
      </w:r>
      <w:r w:rsidRPr="007728B4">
        <w:rPr>
          <w:rFonts w:ascii="Arial" w:eastAsia="Times New Roman" w:hAnsi="Arial" w:cs="Arial"/>
          <w:color w:val="000000"/>
          <w:lang w:eastAsia="ar-SA"/>
        </w:rPr>
        <w:t xml:space="preserve">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8C9928C"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Piazza Gae Aulenti, 3.</w:t>
      </w:r>
    </w:p>
    <w:p w14:paraId="1807FAF3" w14:textId="77777777" w:rsidR="0062442E" w:rsidRDefault="0062442E" w:rsidP="0062442E">
      <w:pPr>
        <w:spacing w:after="0" w:line="240" w:lineRule="auto"/>
        <w:jc w:val="both"/>
        <w:rPr>
          <w:rFonts w:ascii="Arial" w:eastAsia="Times New Roman" w:hAnsi="Arial" w:cs="Arial"/>
          <w:color w:val="000000"/>
          <w:lang w:eastAsia="ar-SA"/>
        </w:rPr>
      </w:pPr>
    </w:p>
    <w:p w14:paraId="0FAB7F33" w14:textId="75CA8AF8" w:rsidR="0062442E" w:rsidRDefault="005B31B0" w:rsidP="0062442E">
      <w:pPr>
        <w:pStyle w:val="Testocommento"/>
        <w:spacing w:after="0"/>
        <w:jc w:val="both"/>
        <w:rPr>
          <w:rFonts w:ascii="Arial" w:eastAsia="Times New Roman" w:hAnsi="Arial" w:cs="Arial"/>
          <w:color w:val="000000"/>
          <w:lang w:eastAsia="ar-SA"/>
        </w:rPr>
      </w:pPr>
      <w:r w:rsidRPr="005B31B0">
        <w:rPr>
          <w:rFonts w:ascii="Arial" w:eastAsia="Times New Roman" w:hAnsi="Arial" w:cs="Arial"/>
          <w:color w:val="000000"/>
          <w:sz w:val="22"/>
          <w:szCs w:val="22"/>
          <w:u w:val="single"/>
          <w:lang w:eastAsia="ar-SA"/>
        </w:rPr>
        <w:t>Struttura di riferimento:</w:t>
      </w:r>
      <w:r>
        <w:rPr>
          <w:rFonts w:ascii="Arial" w:eastAsia="Times New Roman" w:hAnsi="Arial" w:cs="Arial"/>
          <w:color w:val="000000"/>
          <w:lang w:eastAsia="ar-SA"/>
        </w:rPr>
        <w:t xml:space="preserve"> </w:t>
      </w:r>
      <w:r w:rsidR="00CD6F8E" w:rsidRPr="007C691A">
        <w:rPr>
          <w:rFonts w:ascii="Arial" w:eastAsia="Times New Roman" w:hAnsi="Arial" w:cs="Arial"/>
          <w:color w:val="000000"/>
          <w:sz w:val="22"/>
          <w:szCs w:val="22"/>
          <w:lang w:eastAsia="ar-SA"/>
        </w:rPr>
        <w:t>varie</w:t>
      </w:r>
      <w:r>
        <w:rPr>
          <w:rFonts w:ascii="Arial" w:eastAsia="Times New Roman" w:hAnsi="Arial" w:cs="Arial"/>
          <w:color w:val="000000"/>
          <w:lang w:eastAsia="ar-SA"/>
        </w:rPr>
        <w:t>.</w:t>
      </w:r>
    </w:p>
    <w:p w14:paraId="6822752E" w14:textId="77777777" w:rsidR="005B31B0" w:rsidRDefault="005B31B0" w:rsidP="0062442E">
      <w:pPr>
        <w:pStyle w:val="Testocommento"/>
        <w:spacing w:after="0"/>
        <w:jc w:val="both"/>
        <w:rPr>
          <w:rFonts w:ascii="Arial" w:eastAsia="Times New Roman" w:hAnsi="Arial" w:cs="Arial"/>
          <w:color w:val="000000"/>
          <w:sz w:val="22"/>
          <w:szCs w:val="22"/>
          <w:lang w:eastAsia="ar-SA"/>
        </w:rPr>
      </w:pPr>
    </w:p>
    <w:p w14:paraId="413B898A"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24184DF3" w14:textId="77777777" w:rsidR="0062442E" w:rsidRDefault="0062442E" w:rsidP="0062442E">
      <w:pPr>
        <w:pStyle w:val="Testocommento"/>
        <w:spacing w:after="0"/>
        <w:jc w:val="both"/>
        <w:rPr>
          <w:rFonts w:ascii="Arial" w:eastAsia="Times New Roman" w:hAnsi="Arial" w:cs="Arial"/>
          <w:color w:val="000000"/>
          <w:sz w:val="22"/>
          <w:szCs w:val="22"/>
          <w:lang w:eastAsia="ar-SA"/>
        </w:rPr>
      </w:pPr>
    </w:p>
    <w:p w14:paraId="53731C72" w14:textId="77777777" w:rsidR="0062442E" w:rsidRPr="00737CFF" w:rsidRDefault="0062442E" w:rsidP="0062442E">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66D68588" w14:textId="77777777" w:rsidR="00345E47" w:rsidRDefault="00345E47" w:rsidP="0062442E">
      <w:pPr>
        <w:pStyle w:val="Testocommento"/>
        <w:spacing w:after="0"/>
        <w:jc w:val="both"/>
        <w:rPr>
          <w:rFonts w:ascii="Arial" w:eastAsia="Times New Roman" w:hAnsi="Arial" w:cs="Arial"/>
          <w:color w:val="000000"/>
          <w:sz w:val="22"/>
          <w:szCs w:val="22"/>
          <w:lang w:eastAsia="ar-SA"/>
        </w:rPr>
      </w:pPr>
    </w:p>
    <w:p w14:paraId="4EE45719" w14:textId="30EF4929" w:rsidR="0062442E" w:rsidRPr="00DF2BFF" w:rsidRDefault="0062442E" w:rsidP="0062442E">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lastRenderedPageBreak/>
        <w:t>Il Responsabile del Procedimento di questa procedura comparativa è inteso come Garante del corretto svolgimento dell'intera Procedura di Selezione nonché delle attività di supporto alla Commissione.</w:t>
      </w:r>
    </w:p>
    <w:p w14:paraId="28EE44C9" w14:textId="77777777" w:rsidR="0062442E" w:rsidRDefault="0062442E" w:rsidP="0062442E">
      <w:pPr>
        <w:spacing w:after="0" w:line="240" w:lineRule="auto"/>
        <w:jc w:val="both"/>
        <w:rPr>
          <w:rFonts w:ascii="Arial" w:eastAsia="Times New Roman" w:hAnsi="Arial" w:cs="Arial"/>
          <w:color w:val="000000"/>
          <w:lang w:eastAsia="ar-SA"/>
        </w:rPr>
      </w:pPr>
    </w:p>
    <w:p w14:paraId="57D1904F" w14:textId="77777777" w:rsidR="0062442E" w:rsidRDefault="0062442E" w:rsidP="0062442E">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1D9A16DF" w14:textId="77777777" w:rsidR="0062442E" w:rsidRDefault="0062442E" w:rsidP="0062442E">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24B064C"/>
    <w:multiLevelType w:val="hybridMultilevel"/>
    <w:tmpl w:val="857672F8"/>
    <w:lvl w:ilvl="0" w:tplc="48A2C18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51416677">
    <w:abstractNumId w:val="32"/>
  </w:num>
  <w:num w:numId="2" w16cid:durableId="1553536309">
    <w:abstractNumId w:val="29"/>
  </w:num>
  <w:num w:numId="3" w16cid:durableId="245115259">
    <w:abstractNumId w:val="12"/>
  </w:num>
  <w:num w:numId="4" w16cid:durableId="1455638770">
    <w:abstractNumId w:val="0"/>
  </w:num>
  <w:num w:numId="5" w16cid:durableId="301889315">
    <w:abstractNumId w:val="26"/>
  </w:num>
  <w:num w:numId="6" w16cid:durableId="1990597399">
    <w:abstractNumId w:val="8"/>
  </w:num>
  <w:num w:numId="7" w16cid:durableId="1683043315">
    <w:abstractNumId w:val="13"/>
  </w:num>
  <w:num w:numId="8" w16cid:durableId="1360274113">
    <w:abstractNumId w:val="33"/>
  </w:num>
  <w:num w:numId="9" w16cid:durableId="826676354">
    <w:abstractNumId w:val="2"/>
  </w:num>
  <w:num w:numId="10" w16cid:durableId="1429082164">
    <w:abstractNumId w:val="10"/>
  </w:num>
  <w:num w:numId="11" w16cid:durableId="1248078435">
    <w:abstractNumId w:val="20"/>
  </w:num>
  <w:num w:numId="12" w16cid:durableId="109974587">
    <w:abstractNumId w:val="27"/>
  </w:num>
  <w:num w:numId="13" w16cid:durableId="1193811250">
    <w:abstractNumId w:val="22"/>
  </w:num>
  <w:num w:numId="14" w16cid:durableId="1496874450">
    <w:abstractNumId w:val="1"/>
  </w:num>
  <w:num w:numId="15" w16cid:durableId="1995336546">
    <w:abstractNumId w:val="15"/>
  </w:num>
  <w:num w:numId="16" w16cid:durableId="152377499">
    <w:abstractNumId w:val="4"/>
  </w:num>
  <w:num w:numId="17" w16cid:durableId="1486361673">
    <w:abstractNumId w:val="3"/>
  </w:num>
  <w:num w:numId="18" w16cid:durableId="1538077391">
    <w:abstractNumId w:val="17"/>
  </w:num>
  <w:num w:numId="19" w16cid:durableId="1291282515">
    <w:abstractNumId w:val="24"/>
  </w:num>
  <w:num w:numId="20" w16cid:durableId="1077748569">
    <w:abstractNumId w:val="9"/>
  </w:num>
  <w:num w:numId="21" w16cid:durableId="1758668106">
    <w:abstractNumId w:val="7"/>
  </w:num>
  <w:num w:numId="22" w16cid:durableId="1186216691">
    <w:abstractNumId w:val="14"/>
  </w:num>
  <w:num w:numId="23" w16cid:durableId="1144085970">
    <w:abstractNumId w:val="11"/>
  </w:num>
  <w:num w:numId="24" w16cid:durableId="1086729028">
    <w:abstractNumId w:val="31"/>
  </w:num>
  <w:num w:numId="25" w16cid:durableId="2051882170">
    <w:abstractNumId w:val="6"/>
  </w:num>
  <w:num w:numId="26" w16cid:durableId="1419327119">
    <w:abstractNumId w:val="19"/>
  </w:num>
  <w:num w:numId="27" w16cid:durableId="1961642510">
    <w:abstractNumId w:val="5"/>
  </w:num>
  <w:num w:numId="28" w16cid:durableId="333266230">
    <w:abstractNumId w:val="30"/>
  </w:num>
  <w:num w:numId="29" w16cid:durableId="293172758">
    <w:abstractNumId w:val="28"/>
  </w:num>
  <w:num w:numId="30" w16cid:durableId="1032457527">
    <w:abstractNumId w:val="18"/>
  </w:num>
  <w:num w:numId="31" w16cid:durableId="929778514">
    <w:abstractNumId w:val="21"/>
  </w:num>
  <w:num w:numId="32" w16cid:durableId="1874683389">
    <w:abstractNumId w:val="25"/>
  </w:num>
  <w:num w:numId="33" w16cid:durableId="778764909">
    <w:abstractNumId w:val="23"/>
  </w:num>
  <w:num w:numId="34" w16cid:durableId="13538483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1051"/>
    <w:rsid w:val="0001446A"/>
    <w:rsid w:val="00021C08"/>
    <w:rsid w:val="000249AE"/>
    <w:rsid w:val="000249CD"/>
    <w:rsid w:val="0002605C"/>
    <w:rsid w:val="000268BF"/>
    <w:rsid w:val="00027B69"/>
    <w:rsid w:val="00035421"/>
    <w:rsid w:val="00040E5C"/>
    <w:rsid w:val="0004304F"/>
    <w:rsid w:val="0004524C"/>
    <w:rsid w:val="00045E18"/>
    <w:rsid w:val="000511A6"/>
    <w:rsid w:val="00052125"/>
    <w:rsid w:val="00057AB3"/>
    <w:rsid w:val="00057FAD"/>
    <w:rsid w:val="0006035E"/>
    <w:rsid w:val="00060B0C"/>
    <w:rsid w:val="000627E3"/>
    <w:rsid w:val="0006509A"/>
    <w:rsid w:val="00067290"/>
    <w:rsid w:val="0007091C"/>
    <w:rsid w:val="00070FAB"/>
    <w:rsid w:val="00073325"/>
    <w:rsid w:val="0008397F"/>
    <w:rsid w:val="00090258"/>
    <w:rsid w:val="0009052F"/>
    <w:rsid w:val="00090FE9"/>
    <w:rsid w:val="0009175C"/>
    <w:rsid w:val="00095468"/>
    <w:rsid w:val="00095C1C"/>
    <w:rsid w:val="00097FB9"/>
    <w:rsid w:val="000A243C"/>
    <w:rsid w:val="000A4E34"/>
    <w:rsid w:val="000C22DC"/>
    <w:rsid w:val="000C5EF8"/>
    <w:rsid w:val="000D3C66"/>
    <w:rsid w:val="000E1FEE"/>
    <w:rsid w:val="000E5B24"/>
    <w:rsid w:val="000E7F6C"/>
    <w:rsid w:val="000F6664"/>
    <w:rsid w:val="00107384"/>
    <w:rsid w:val="001177D5"/>
    <w:rsid w:val="0012296C"/>
    <w:rsid w:val="0013144E"/>
    <w:rsid w:val="00133508"/>
    <w:rsid w:val="001373E1"/>
    <w:rsid w:val="00137AF6"/>
    <w:rsid w:val="0014551C"/>
    <w:rsid w:val="00146F3C"/>
    <w:rsid w:val="0014726E"/>
    <w:rsid w:val="00154B8E"/>
    <w:rsid w:val="00160641"/>
    <w:rsid w:val="0016334A"/>
    <w:rsid w:val="0016447A"/>
    <w:rsid w:val="001705FF"/>
    <w:rsid w:val="00170E09"/>
    <w:rsid w:val="00175376"/>
    <w:rsid w:val="0017639E"/>
    <w:rsid w:val="00177F51"/>
    <w:rsid w:val="00177F98"/>
    <w:rsid w:val="00187803"/>
    <w:rsid w:val="00190E63"/>
    <w:rsid w:val="0019735C"/>
    <w:rsid w:val="001A01A0"/>
    <w:rsid w:val="001A06FE"/>
    <w:rsid w:val="001A2AF9"/>
    <w:rsid w:val="001A422C"/>
    <w:rsid w:val="001B6EF0"/>
    <w:rsid w:val="001C6DE0"/>
    <w:rsid w:val="001C724B"/>
    <w:rsid w:val="001C7FE0"/>
    <w:rsid w:val="001D3B5D"/>
    <w:rsid w:val="001F3DBF"/>
    <w:rsid w:val="001F431C"/>
    <w:rsid w:val="00204E52"/>
    <w:rsid w:val="00205BF4"/>
    <w:rsid w:val="00213722"/>
    <w:rsid w:val="00217D6F"/>
    <w:rsid w:val="002207F0"/>
    <w:rsid w:val="002249B3"/>
    <w:rsid w:val="00237693"/>
    <w:rsid w:val="00240A3E"/>
    <w:rsid w:val="00241948"/>
    <w:rsid w:val="002435E2"/>
    <w:rsid w:val="0024377E"/>
    <w:rsid w:val="002467A7"/>
    <w:rsid w:val="00250427"/>
    <w:rsid w:val="00252F4E"/>
    <w:rsid w:val="00256202"/>
    <w:rsid w:val="0025754F"/>
    <w:rsid w:val="00257A99"/>
    <w:rsid w:val="00257EA0"/>
    <w:rsid w:val="00262651"/>
    <w:rsid w:val="00262656"/>
    <w:rsid w:val="00265B6A"/>
    <w:rsid w:val="00275376"/>
    <w:rsid w:val="002777B8"/>
    <w:rsid w:val="002830B7"/>
    <w:rsid w:val="0028609A"/>
    <w:rsid w:val="00286305"/>
    <w:rsid w:val="00287619"/>
    <w:rsid w:val="002916AD"/>
    <w:rsid w:val="00293C04"/>
    <w:rsid w:val="00295499"/>
    <w:rsid w:val="00296C20"/>
    <w:rsid w:val="00297A6D"/>
    <w:rsid w:val="002A6A40"/>
    <w:rsid w:val="002B1BED"/>
    <w:rsid w:val="002B1C1B"/>
    <w:rsid w:val="002B3F7B"/>
    <w:rsid w:val="002B7F53"/>
    <w:rsid w:val="002C01CB"/>
    <w:rsid w:val="002C699C"/>
    <w:rsid w:val="002D0A76"/>
    <w:rsid w:val="002E451F"/>
    <w:rsid w:val="002F2681"/>
    <w:rsid w:val="0030027C"/>
    <w:rsid w:val="00301806"/>
    <w:rsid w:val="00302A23"/>
    <w:rsid w:val="00307E5C"/>
    <w:rsid w:val="0031443D"/>
    <w:rsid w:val="0032286D"/>
    <w:rsid w:val="00326BC6"/>
    <w:rsid w:val="00336C46"/>
    <w:rsid w:val="003433D9"/>
    <w:rsid w:val="00345E47"/>
    <w:rsid w:val="003506DE"/>
    <w:rsid w:val="003544E0"/>
    <w:rsid w:val="003550CB"/>
    <w:rsid w:val="00357C52"/>
    <w:rsid w:val="003615D0"/>
    <w:rsid w:val="00364D81"/>
    <w:rsid w:val="003661E0"/>
    <w:rsid w:val="003804FB"/>
    <w:rsid w:val="0038053C"/>
    <w:rsid w:val="003871B9"/>
    <w:rsid w:val="00392986"/>
    <w:rsid w:val="003B1B16"/>
    <w:rsid w:val="003C0509"/>
    <w:rsid w:val="003C0CD3"/>
    <w:rsid w:val="003C697C"/>
    <w:rsid w:val="003C7DE3"/>
    <w:rsid w:val="003D0542"/>
    <w:rsid w:val="003D0ABA"/>
    <w:rsid w:val="003D2330"/>
    <w:rsid w:val="003D3E59"/>
    <w:rsid w:val="003D5031"/>
    <w:rsid w:val="003E78A2"/>
    <w:rsid w:val="003F37F3"/>
    <w:rsid w:val="00400AD4"/>
    <w:rsid w:val="00401BD6"/>
    <w:rsid w:val="00403114"/>
    <w:rsid w:val="004041AC"/>
    <w:rsid w:val="0041029B"/>
    <w:rsid w:val="00410DB1"/>
    <w:rsid w:val="004121BB"/>
    <w:rsid w:val="0041277F"/>
    <w:rsid w:val="00413B46"/>
    <w:rsid w:val="00422770"/>
    <w:rsid w:val="004255FA"/>
    <w:rsid w:val="0043201E"/>
    <w:rsid w:val="00432506"/>
    <w:rsid w:val="00434E68"/>
    <w:rsid w:val="00436510"/>
    <w:rsid w:val="00437668"/>
    <w:rsid w:val="004445FA"/>
    <w:rsid w:val="00454C84"/>
    <w:rsid w:val="004576BC"/>
    <w:rsid w:val="00465476"/>
    <w:rsid w:val="00480E33"/>
    <w:rsid w:val="004823A4"/>
    <w:rsid w:val="00490179"/>
    <w:rsid w:val="004947BC"/>
    <w:rsid w:val="004957A1"/>
    <w:rsid w:val="004A0CB4"/>
    <w:rsid w:val="004A0FA9"/>
    <w:rsid w:val="004A5F93"/>
    <w:rsid w:val="004B19D2"/>
    <w:rsid w:val="004B6A45"/>
    <w:rsid w:val="004B6B07"/>
    <w:rsid w:val="004B70A7"/>
    <w:rsid w:val="004B76C3"/>
    <w:rsid w:val="004C1612"/>
    <w:rsid w:val="004C2723"/>
    <w:rsid w:val="004C4453"/>
    <w:rsid w:val="004C5510"/>
    <w:rsid w:val="004C69CD"/>
    <w:rsid w:val="004D0844"/>
    <w:rsid w:val="004D342D"/>
    <w:rsid w:val="004E1CB2"/>
    <w:rsid w:val="004E42AC"/>
    <w:rsid w:val="004E559F"/>
    <w:rsid w:val="004F21CE"/>
    <w:rsid w:val="004F5FA2"/>
    <w:rsid w:val="00505789"/>
    <w:rsid w:val="00512124"/>
    <w:rsid w:val="00512A07"/>
    <w:rsid w:val="00513D57"/>
    <w:rsid w:val="0051797E"/>
    <w:rsid w:val="00520CAA"/>
    <w:rsid w:val="00527462"/>
    <w:rsid w:val="00543040"/>
    <w:rsid w:val="00547A26"/>
    <w:rsid w:val="00552AF8"/>
    <w:rsid w:val="005536A4"/>
    <w:rsid w:val="00555897"/>
    <w:rsid w:val="00571738"/>
    <w:rsid w:val="0057406C"/>
    <w:rsid w:val="00576F86"/>
    <w:rsid w:val="00577A0E"/>
    <w:rsid w:val="0058065D"/>
    <w:rsid w:val="005819A3"/>
    <w:rsid w:val="00582BA8"/>
    <w:rsid w:val="005848EC"/>
    <w:rsid w:val="005920A5"/>
    <w:rsid w:val="005924BC"/>
    <w:rsid w:val="00593077"/>
    <w:rsid w:val="0059643E"/>
    <w:rsid w:val="005A182D"/>
    <w:rsid w:val="005A3759"/>
    <w:rsid w:val="005A4E53"/>
    <w:rsid w:val="005A6667"/>
    <w:rsid w:val="005B1F3D"/>
    <w:rsid w:val="005B31B0"/>
    <w:rsid w:val="005B44EA"/>
    <w:rsid w:val="005B5265"/>
    <w:rsid w:val="005B5AD2"/>
    <w:rsid w:val="005B650C"/>
    <w:rsid w:val="005C4A6B"/>
    <w:rsid w:val="005D0CB2"/>
    <w:rsid w:val="005D15DD"/>
    <w:rsid w:val="005D2499"/>
    <w:rsid w:val="005D25D9"/>
    <w:rsid w:val="005D2B75"/>
    <w:rsid w:val="005D77C1"/>
    <w:rsid w:val="005E1D0A"/>
    <w:rsid w:val="005E1EF8"/>
    <w:rsid w:val="005E6617"/>
    <w:rsid w:val="005E6C57"/>
    <w:rsid w:val="005E6D77"/>
    <w:rsid w:val="005F0202"/>
    <w:rsid w:val="005F6BD2"/>
    <w:rsid w:val="006012A7"/>
    <w:rsid w:val="00606FDE"/>
    <w:rsid w:val="0062048D"/>
    <w:rsid w:val="00623AAF"/>
    <w:rsid w:val="0062442E"/>
    <w:rsid w:val="00635FC5"/>
    <w:rsid w:val="00641961"/>
    <w:rsid w:val="00650C29"/>
    <w:rsid w:val="00654B0F"/>
    <w:rsid w:val="006612D9"/>
    <w:rsid w:val="006626BC"/>
    <w:rsid w:val="00664707"/>
    <w:rsid w:val="00666833"/>
    <w:rsid w:val="00672BBA"/>
    <w:rsid w:val="006847A2"/>
    <w:rsid w:val="0068506E"/>
    <w:rsid w:val="00685B6E"/>
    <w:rsid w:val="006869F0"/>
    <w:rsid w:val="0068763E"/>
    <w:rsid w:val="006905BB"/>
    <w:rsid w:val="006917C9"/>
    <w:rsid w:val="00696D1B"/>
    <w:rsid w:val="00697C32"/>
    <w:rsid w:val="006A4AA8"/>
    <w:rsid w:val="006A7BFC"/>
    <w:rsid w:val="006B2460"/>
    <w:rsid w:val="006B3B14"/>
    <w:rsid w:val="006B4E34"/>
    <w:rsid w:val="006B696A"/>
    <w:rsid w:val="006B7CE5"/>
    <w:rsid w:val="006C1096"/>
    <w:rsid w:val="006C36FD"/>
    <w:rsid w:val="006C3B0E"/>
    <w:rsid w:val="006D0DEA"/>
    <w:rsid w:val="006F0631"/>
    <w:rsid w:val="00704250"/>
    <w:rsid w:val="007068C8"/>
    <w:rsid w:val="00707C62"/>
    <w:rsid w:val="007114A3"/>
    <w:rsid w:val="0071340D"/>
    <w:rsid w:val="00714191"/>
    <w:rsid w:val="00715DFE"/>
    <w:rsid w:val="007168BC"/>
    <w:rsid w:val="00717EFB"/>
    <w:rsid w:val="007211AB"/>
    <w:rsid w:val="00722608"/>
    <w:rsid w:val="00731950"/>
    <w:rsid w:val="00733A28"/>
    <w:rsid w:val="00737CFF"/>
    <w:rsid w:val="007403EB"/>
    <w:rsid w:val="00741A6F"/>
    <w:rsid w:val="00743801"/>
    <w:rsid w:val="007450C3"/>
    <w:rsid w:val="00750CA4"/>
    <w:rsid w:val="00752BF7"/>
    <w:rsid w:val="00765A6B"/>
    <w:rsid w:val="007727FE"/>
    <w:rsid w:val="007728B4"/>
    <w:rsid w:val="0077623E"/>
    <w:rsid w:val="00777A26"/>
    <w:rsid w:val="0078017F"/>
    <w:rsid w:val="00780492"/>
    <w:rsid w:val="007810DC"/>
    <w:rsid w:val="007817E3"/>
    <w:rsid w:val="00790785"/>
    <w:rsid w:val="00791231"/>
    <w:rsid w:val="00792A3C"/>
    <w:rsid w:val="00792F2E"/>
    <w:rsid w:val="00793ABD"/>
    <w:rsid w:val="007A09EE"/>
    <w:rsid w:val="007A2277"/>
    <w:rsid w:val="007A64C4"/>
    <w:rsid w:val="007B49C4"/>
    <w:rsid w:val="007C691A"/>
    <w:rsid w:val="007D3D06"/>
    <w:rsid w:val="007D4C96"/>
    <w:rsid w:val="007D58D7"/>
    <w:rsid w:val="007D7120"/>
    <w:rsid w:val="007E2249"/>
    <w:rsid w:val="007E6DE3"/>
    <w:rsid w:val="007E7BD1"/>
    <w:rsid w:val="008011A5"/>
    <w:rsid w:val="0080259D"/>
    <w:rsid w:val="00812159"/>
    <w:rsid w:val="00812A2B"/>
    <w:rsid w:val="008162A5"/>
    <w:rsid w:val="008216B6"/>
    <w:rsid w:val="0082305F"/>
    <w:rsid w:val="00823ECA"/>
    <w:rsid w:val="00833553"/>
    <w:rsid w:val="00836D80"/>
    <w:rsid w:val="00842370"/>
    <w:rsid w:val="00844ADB"/>
    <w:rsid w:val="008469C8"/>
    <w:rsid w:val="00846FD5"/>
    <w:rsid w:val="008470BC"/>
    <w:rsid w:val="00850B0D"/>
    <w:rsid w:val="00851739"/>
    <w:rsid w:val="008517C0"/>
    <w:rsid w:val="00856103"/>
    <w:rsid w:val="00862C80"/>
    <w:rsid w:val="00865D9A"/>
    <w:rsid w:val="008715A3"/>
    <w:rsid w:val="008719EB"/>
    <w:rsid w:val="00874DCB"/>
    <w:rsid w:val="00876897"/>
    <w:rsid w:val="00890A00"/>
    <w:rsid w:val="00891275"/>
    <w:rsid w:val="00894302"/>
    <w:rsid w:val="00895563"/>
    <w:rsid w:val="0089578B"/>
    <w:rsid w:val="008A0C93"/>
    <w:rsid w:val="008A11A3"/>
    <w:rsid w:val="008A51C5"/>
    <w:rsid w:val="008B2F63"/>
    <w:rsid w:val="008B4414"/>
    <w:rsid w:val="008C6173"/>
    <w:rsid w:val="008C777A"/>
    <w:rsid w:val="008D0D29"/>
    <w:rsid w:val="008D51FD"/>
    <w:rsid w:val="008D7BBF"/>
    <w:rsid w:val="008F11B8"/>
    <w:rsid w:val="008F48DE"/>
    <w:rsid w:val="008F5E03"/>
    <w:rsid w:val="008F5E31"/>
    <w:rsid w:val="00903ABC"/>
    <w:rsid w:val="00904C2A"/>
    <w:rsid w:val="00905683"/>
    <w:rsid w:val="009057CB"/>
    <w:rsid w:val="009155BD"/>
    <w:rsid w:val="00920E7B"/>
    <w:rsid w:val="009252D5"/>
    <w:rsid w:val="00932F9F"/>
    <w:rsid w:val="0093335F"/>
    <w:rsid w:val="0095142C"/>
    <w:rsid w:val="0095365C"/>
    <w:rsid w:val="009542CD"/>
    <w:rsid w:val="00954EB0"/>
    <w:rsid w:val="00956C5C"/>
    <w:rsid w:val="0096077B"/>
    <w:rsid w:val="009617EE"/>
    <w:rsid w:val="009628CF"/>
    <w:rsid w:val="009733F3"/>
    <w:rsid w:val="009812B9"/>
    <w:rsid w:val="00981514"/>
    <w:rsid w:val="009864C6"/>
    <w:rsid w:val="00990949"/>
    <w:rsid w:val="009937AB"/>
    <w:rsid w:val="009952F6"/>
    <w:rsid w:val="009959D4"/>
    <w:rsid w:val="00996620"/>
    <w:rsid w:val="009A2C68"/>
    <w:rsid w:val="009B0726"/>
    <w:rsid w:val="009B2547"/>
    <w:rsid w:val="009B7D77"/>
    <w:rsid w:val="009C28EB"/>
    <w:rsid w:val="009C4139"/>
    <w:rsid w:val="009C438E"/>
    <w:rsid w:val="009C4766"/>
    <w:rsid w:val="009D122B"/>
    <w:rsid w:val="009D2458"/>
    <w:rsid w:val="009D4357"/>
    <w:rsid w:val="009E3301"/>
    <w:rsid w:val="009F3717"/>
    <w:rsid w:val="009F5795"/>
    <w:rsid w:val="009F61F5"/>
    <w:rsid w:val="00A10CC7"/>
    <w:rsid w:val="00A144FE"/>
    <w:rsid w:val="00A1657F"/>
    <w:rsid w:val="00A31E98"/>
    <w:rsid w:val="00A3722C"/>
    <w:rsid w:val="00A378A6"/>
    <w:rsid w:val="00A426EE"/>
    <w:rsid w:val="00A42C1C"/>
    <w:rsid w:val="00A46DFD"/>
    <w:rsid w:val="00A608EC"/>
    <w:rsid w:val="00A72C12"/>
    <w:rsid w:val="00A74DFA"/>
    <w:rsid w:val="00A81183"/>
    <w:rsid w:val="00A838E7"/>
    <w:rsid w:val="00A86193"/>
    <w:rsid w:val="00A90CA1"/>
    <w:rsid w:val="00A92688"/>
    <w:rsid w:val="00A93E44"/>
    <w:rsid w:val="00AA12B3"/>
    <w:rsid w:val="00AA41ED"/>
    <w:rsid w:val="00AA478F"/>
    <w:rsid w:val="00AA7231"/>
    <w:rsid w:val="00AA7614"/>
    <w:rsid w:val="00AB01F2"/>
    <w:rsid w:val="00AB0FF8"/>
    <w:rsid w:val="00AC54B8"/>
    <w:rsid w:val="00AC5A24"/>
    <w:rsid w:val="00AC642C"/>
    <w:rsid w:val="00AC6A34"/>
    <w:rsid w:val="00AD5725"/>
    <w:rsid w:val="00AD71F9"/>
    <w:rsid w:val="00AF02C1"/>
    <w:rsid w:val="00AF0401"/>
    <w:rsid w:val="00AF3B9D"/>
    <w:rsid w:val="00AF5B06"/>
    <w:rsid w:val="00B00C7B"/>
    <w:rsid w:val="00B0558F"/>
    <w:rsid w:val="00B100AB"/>
    <w:rsid w:val="00B139E6"/>
    <w:rsid w:val="00B175F5"/>
    <w:rsid w:val="00B21C60"/>
    <w:rsid w:val="00B26EF4"/>
    <w:rsid w:val="00B31D8D"/>
    <w:rsid w:val="00B31F90"/>
    <w:rsid w:val="00B33B04"/>
    <w:rsid w:val="00B34042"/>
    <w:rsid w:val="00B343E6"/>
    <w:rsid w:val="00B37A43"/>
    <w:rsid w:val="00B46A6B"/>
    <w:rsid w:val="00B46F10"/>
    <w:rsid w:val="00B508B6"/>
    <w:rsid w:val="00B52A08"/>
    <w:rsid w:val="00B57859"/>
    <w:rsid w:val="00B629EE"/>
    <w:rsid w:val="00B66B18"/>
    <w:rsid w:val="00B70DCD"/>
    <w:rsid w:val="00B74898"/>
    <w:rsid w:val="00B75034"/>
    <w:rsid w:val="00B803D9"/>
    <w:rsid w:val="00B83A27"/>
    <w:rsid w:val="00B87EE2"/>
    <w:rsid w:val="00B926B9"/>
    <w:rsid w:val="00B92909"/>
    <w:rsid w:val="00BA2877"/>
    <w:rsid w:val="00BA32D9"/>
    <w:rsid w:val="00BA67F0"/>
    <w:rsid w:val="00BB5B68"/>
    <w:rsid w:val="00BC1605"/>
    <w:rsid w:val="00BC49FB"/>
    <w:rsid w:val="00BD1C2B"/>
    <w:rsid w:val="00BD4808"/>
    <w:rsid w:val="00BD7963"/>
    <w:rsid w:val="00BE6165"/>
    <w:rsid w:val="00BF675D"/>
    <w:rsid w:val="00C018D0"/>
    <w:rsid w:val="00C06A49"/>
    <w:rsid w:val="00C33A2A"/>
    <w:rsid w:val="00C3572C"/>
    <w:rsid w:val="00C4208E"/>
    <w:rsid w:val="00C427D1"/>
    <w:rsid w:val="00C42F3F"/>
    <w:rsid w:val="00C438C6"/>
    <w:rsid w:val="00C552F0"/>
    <w:rsid w:val="00C63B9F"/>
    <w:rsid w:val="00C64482"/>
    <w:rsid w:val="00C70668"/>
    <w:rsid w:val="00C70F61"/>
    <w:rsid w:val="00C71C39"/>
    <w:rsid w:val="00C7225A"/>
    <w:rsid w:val="00C86034"/>
    <w:rsid w:val="00C904DD"/>
    <w:rsid w:val="00C94B32"/>
    <w:rsid w:val="00C94C84"/>
    <w:rsid w:val="00CA181C"/>
    <w:rsid w:val="00CA1831"/>
    <w:rsid w:val="00CA362C"/>
    <w:rsid w:val="00CA3A30"/>
    <w:rsid w:val="00CA5C09"/>
    <w:rsid w:val="00CC62E7"/>
    <w:rsid w:val="00CD290F"/>
    <w:rsid w:val="00CD6F8E"/>
    <w:rsid w:val="00CF2076"/>
    <w:rsid w:val="00CF4139"/>
    <w:rsid w:val="00CF6672"/>
    <w:rsid w:val="00D010E9"/>
    <w:rsid w:val="00D06498"/>
    <w:rsid w:val="00D12D93"/>
    <w:rsid w:val="00D1398F"/>
    <w:rsid w:val="00D23003"/>
    <w:rsid w:val="00D303BB"/>
    <w:rsid w:val="00D30A95"/>
    <w:rsid w:val="00D31493"/>
    <w:rsid w:val="00D326A3"/>
    <w:rsid w:val="00D471CB"/>
    <w:rsid w:val="00D50F7B"/>
    <w:rsid w:val="00D5241B"/>
    <w:rsid w:val="00D5324C"/>
    <w:rsid w:val="00D569D2"/>
    <w:rsid w:val="00D6132A"/>
    <w:rsid w:val="00D65B8B"/>
    <w:rsid w:val="00D67BB9"/>
    <w:rsid w:val="00D7224D"/>
    <w:rsid w:val="00D725DD"/>
    <w:rsid w:val="00D7274F"/>
    <w:rsid w:val="00D74054"/>
    <w:rsid w:val="00D754FB"/>
    <w:rsid w:val="00D762F5"/>
    <w:rsid w:val="00D80145"/>
    <w:rsid w:val="00D80DB3"/>
    <w:rsid w:val="00D85300"/>
    <w:rsid w:val="00D92DA2"/>
    <w:rsid w:val="00D95840"/>
    <w:rsid w:val="00DA4CF6"/>
    <w:rsid w:val="00DA58D1"/>
    <w:rsid w:val="00DA6C94"/>
    <w:rsid w:val="00DA6CDE"/>
    <w:rsid w:val="00DB3697"/>
    <w:rsid w:val="00DC176A"/>
    <w:rsid w:val="00DC285B"/>
    <w:rsid w:val="00DC3C46"/>
    <w:rsid w:val="00DE33B0"/>
    <w:rsid w:val="00DF10CD"/>
    <w:rsid w:val="00DF2BFF"/>
    <w:rsid w:val="00DF3A88"/>
    <w:rsid w:val="00DF428B"/>
    <w:rsid w:val="00DF5247"/>
    <w:rsid w:val="00DF57B3"/>
    <w:rsid w:val="00DF7B24"/>
    <w:rsid w:val="00E008FC"/>
    <w:rsid w:val="00E02A10"/>
    <w:rsid w:val="00E044C9"/>
    <w:rsid w:val="00E051E3"/>
    <w:rsid w:val="00E079EF"/>
    <w:rsid w:val="00E07C10"/>
    <w:rsid w:val="00E13016"/>
    <w:rsid w:val="00E169BF"/>
    <w:rsid w:val="00E3031D"/>
    <w:rsid w:val="00E37486"/>
    <w:rsid w:val="00E414E6"/>
    <w:rsid w:val="00E42EC3"/>
    <w:rsid w:val="00E43E39"/>
    <w:rsid w:val="00E44BB8"/>
    <w:rsid w:val="00E50743"/>
    <w:rsid w:val="00E525C1"/>
    <w:rsid w:val="00E54111"/>
    <w:rsid w:val="00E55079"/>
    <w:rsid w:val="00E6140E"/>
    <w:rsid w:val="00E61D99"/>
    <w:rsid w:val="00E64248"/>
    <w:rsid w:val="00E67DC4"/>
    <w:rsid w:val="00E72169"/>
    <w:rsid w:val="00E7329C"/>
    <w:rsid w:val="00E8179F"/>
    <w:rsid w:val="00E908EB"/>
    <w:rsid w:val="00E9298C"/>
    <w:rsid w:val="00E972D5"/>
    <w:rsid w:val="00E972E3"/>
    <w:rsid w:val="00EA222F"/>
    <w:rsid w:val="00EA4645"/>
    <w:rsid w:val="00EA7D24"/>
    <w:rsid w:val="00EB1FE8"/>
    <w:rsid w:val="00EB551D"/>
    <w:rsid w:val="00EB7BE8"/>
    <w:rsid w:val="00EC1ADE"/>
    <w:rsid w:val="00EC59E1"/>
    <w:rsid w:val="00EC63C7"/>
    <w:rsid w:val="00ED6508"/>
    <w:rsid w:val="00EE510E"/>
    <w:rsid w:val="00EF0203"/>
    <w:rsid w:val="00EF0ED8"/>
    <w:rsid w:val="00EF1D9E"/>
    <w:rsid w:val="00EF389E"/>
    <w:rsid w:val="00EF6EB1"/>
    <w:rsid w:val="00F0100E"/>
    <w:rsid w:val="00F0161B"/>
    <w:rsid w:val="00F04031"/>
    <w:rsid w:val="00F04FF9"/>
    <w:rsid w:val="00F12A58"/>
    <w:rsid w:val="00F12E89"/>
    <w:rsid w:val="00F20023"/>
    <w:rsid w:val="00F24B05"/>
    <w:rsid w:val="00F25988"/>
    <w:rsid w:val="00F30800"/>
    <w:rsid w:val="00F3127D"/>
    <w:rsid w:val="00F31A5F"/>
    <w:rsid w:val="00F408A8"/>
    <w:rsid w:val="00F46826"/>
    <w:rsid w:val="00F476DA"/>
    <w:rsid w:val="00F47CF7"/>
    <w:rsid w:val="00F50D56"/>
    <w:rsid w:val="00F57CB6"/>
    <w:rsid w:val="00F62553"/>
    <w:rsid w:val="00F64563"/>
    <w:rsid w:val="00F65C56"/>
    <w:rsid w:val="00F738BD"/>
    <w:rsid w:val="00F7592B"/>
    <w:rsid w:val="00F7614F"/>
    <w:rsid w:val="00F762AA"/>
    <w:rsid w:val="00F77A83"/>
    <w:rsid w:val="00F83A30"/>
    <w:rsid w:val="00F90D31"/>
    <w:rsid w:val="00F93F4F"/>
    <w:rsid w:val="00F95C8C"/>
    <w:rsid w:val="00FB272D"/>
    <w:rsid w:val="00FB4451"/>
    <w:rsid w:val="00FB5F80"/>
    <w:rsid w:val="00FB652F"/>
    <w:rsid w:val="00FB7D4C"/>
    <w:rsid w:val="00FC059C"/>
    <w:rsid w:val="00FC0F89"/>
    <w:rsid w:val="00FC19B6"/>
    <w:rsid w:val="00FC4C4A"/>
    <w:rsid w:val="00FC7615"/>
    <w:rsid w:val="00FD1C4C"/>
    <w:rsid w:val="00FD1F08"/>
    <w:rsid w:val="00FD3AA4"/>
    <w:rsid w:val="00FD6084"/>
    <w:rsid w:val="00FD6382"/>
    <w:rsid w:val="00FD7A8C"/>
    <w:rsid w:val="00FE0D5F"/>
    <w:rsid w:val="00FE1A93"/>
    <w:rsid w:val="00FE41D9"/>
    <w:rsid w:val="00FE4618"/>
    <w:rsid w:val="00FE4D97"/>
    <w:rsid w:val="00FE6C62"/>
    <w:rsid w:val="00FF2772"/>
    <w:rsid w:val="00FF4AB6"/>
    <w:rsid w:val="00FF4D5E"/>
    <w:rsid w:val="2B3FDB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styleId="Enfasicorsivo">
    <w:name w:val="Emphasis"/>
    <w:basedOn w:val="Carpredefinitoparagrafo"/>
    <w:uiPriority w:val="20"/>
    <w:qFormat/>
    <w:rsid w:val="00D50F7B"/>
    <w:rPr>
      <w:i/>
      <w:iCs/>
    </w:rPr>
  </w:style>
  <w:style w:type="character" w:styleId="Menzione">
    <w:name w:val="Mention"/>
    <w:basedOn w:val="Carpredefinitoparagrafo"/>
    <w:uiPriority w:val="99"/>
    <w:unhideWhenUsed/>
    <w:rsid w:val="00045E18"/>
    <w:rPr>
      <w:color w:val="2B579A"/>
      <w:shd w:val="clear" w:color="auto" w:fill="E1DFDD"/>
    </w:rPr>
  </w:style>
  <w:style w:type="character" w:customStyle="1" w:styleId="cf01">
    <w:name w:val="cf01"/>
    <w:basedOn w:val="Carpredefinitoparagrafo"/>
    <w:rsid w:val="00454C84"/>
    <w:rPr>
      <w:rFonts w:ascii="Segoe UI" w:hAnsi="Segoe UI" w:cs="Segoe UI" w:hint="default"/>
      <w:sz w:val="18"/>
      <w:szCs w:val="18"/>
    </w:rPr>
  </w:style>
  <w:style w:type="character" w:customStyle="1" w:styleId="eop">
    <w:name w:val="eop"/>
    <w:basedOn w:val="Carpredefinitoparagrafo"/>
    <w:rsid w:val="00C860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143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2293</Words>
  <Characters>13074</Characters>
  <Application>Microsoft Office Word</Application>
  <DocSecurity>0</DocSecurity>
  <Lines>108</Lines>
  <Paragraphs>30</Paragraphs>
  <ScaleCrop>false</ScaleCrop>
  <Company/>
  <LinksUpToDate>false</LinksUpToDate>
  <CharactersWithSpaces>15337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6</cp:revision>
  <cp:lastPrinted>2024-06-19T10:19:00Z</cp:lastPrinted>
  <dcterms:created xsi:type="dcterms:W3CDTF">2024-07-10T07:13:00Z</dcterms:created>
  <dcterms:modified xsi:type="dcterms:W3CDTF">2024-07-10T07:36:00Z</dcterms:modified>
</cp:coreProperties>
</file>